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8.png" ContentType="image/png"/>
  <Override PartName="/word/media/rId86.png" ContentType="image/png"/>
  <Override PartName="/word/media/rId99.png" ContentType="image/png"/>
  <Override PartName="/word/media/rId92.png" ContentType="image/png"/>
  <Override PartName="/word/media/rId61.png" ContentType="image/png"/>
  <Override PartName="/word/media/rId21.png" ContentType="image/png"/>
  <Override PartName="/word/media/rId26.png" ContentType="image/png"/>
  <Override PartName="/word/media/rId31.png" ContentType="image/png"/>
  <Override PartName="/word/media/rId49.png" ContentType="image/png"/>
  <Override PartName="/word/media/rId39.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Cognate</w:t>
      </w:r>
      <w:r>
        <w:t xml:space="preserve"> </w:t>
      </w:r>
      <w:r>
        <w:t xml:space="preserve">Priming</w:t>
      </w:r>
    </w:p>
    <w:p>
      <w:pPr>
        <w:pStyle w:val="Subtitle"/>
      </w:pPr>
      <w:r>
        <w:t xml:space="preserve">Lab</w:t>
      </w:r>
      <w:r>
        <w:t xml:space="preserve"> </w:t>
      </w:r>
      <w:r>
        <w:t xml:space="preserve">notes</w:t>
      </w:r>
    </w:p>
    <w:p>
      <w:pPr>
        <w:pStyle w:val="Date"/>
      </w:pPr>
      <w:r>
        <w:t xml:space="preserve">Updated:</w:t>
      </w:r>
      <w:r>
        <w:t xml:space="preserve"> </w:t>
      </w:r>
      <w:r>
        <w:t xml:space="preserve">2022/12/20</w:t>
      </w:r>
    </w:p>
    <w:p>
      <w:pPr>
        <w:pStyle w:val="Abstract"/>
      </w:pPr>
      <w:r>
        <w:t xml:space="preserve">Previous</w:t>
      </w:r>
      <w:r>
        <w:t xml:space="preserve"> </w:t>
      </w:r>
      <w:r>
        <w:t xml:space="preserve">studies</w:t>
      </w:r>
      <w:r>
        <w:t xml:space="preserve"> </w:t>
      </w:r>
      <w:r>
        <w:t xml:space="preserve">have</w:t>
      </w:r>
      <w:r>
        <w:t xml:space="preserve"> </w:t>
      </w:r>
      <w:r>
        <w:t xml:space="preserve">provided</w:t>
      </w:r>
      <w:r>
        <w:t xml:space="preserve"> </w:t>
      </w:r>
      <w:r>
        <w:t xml:space="preserve">evidence</w:t>
      </w:r>
      <w:r>
        <w:t xml:space="preserve"> </w:t>
      </w:r>
      <w:r>
        <w:t xml:space="preserve">that</w:t>
      </w:r>
      <w:r>
        <w:t xml:space="preserve"> </w:t>
      </w:r>
      <w:r>
        <w:t xml:space="preserve">lexical</w:t>
      </w:r>
      <w:r>
        <w:t xml:space="preserve"> </w:t>
      </w:r>
      <w:r>
        <w:t xml:space="preserve">access</w:t>
      </w:r>
      <w:r>
        <w:t xml:space="preserve"> </w:t>
      </w:r>
      <w:r>
        <w:t xml:space="preserve">is</w:t>
      </w:r>
      <w:r>
        <w:t xml:space="preserve"> </w:t>
      </w:r>
      <w:r>
        <w:t xml:space="preserve">language</w:t>
      </w:r>
      <w:r>
        <w:t xml:space="preserve"> </w:t>
      </w:r>
      <w:r>
        <w:t xml:space="preserve">non-selective</w:t>
      </w:r>
      <w:r>
        <w:t xml:space="preserve"> </w:t>
      </w:r>
      <w:r>
        <w:t xml:space="preserve">in</w:t>
      </w:r>
      <w:r>
        <w:t xml:space="preserve"> </w:t>
      </w:r>
      <w:r>
        <w:t xml:space="preserve">bilinguals:</w:t>
      </w:r>
      <w:r>
        <w:t xml:space="preserve"> </w:t>
      </w:r>
      <w:r>
        <w:t xml:space="preserve">recognising</w:t>
      </w:r>
      <w:r>
        <w:t xml:space="preserve"> </w:t>
      </w:r>
      <w:r>
        <w:t xml:space="preserve">and</w:t>
      </w:r>
      <w:r>
        <w:t xml:space="preserve"> </w:t>
      </w:r>
      <w:r>
        <w:t xml:space="preserve">producing</w:t>
      </w:r>
      <w:r>
        <w:t xml:space="preserve"> </w:t>
      </w:r>
      <w:r>
        <w:t xml:space="preserve">words</w:t>
      </w:r>
      <w:r>
        <w:t xml:space="preserve"> </w:t>
      </w:r>
      <w:r>
        <w:t xml:space="preserve">in</w:t>
      </w:r>
      <w:r>
        <w:t xml:space="preserve"> </w:t>
      </w:r>
      <w:r>
        <w:t xml:space="preserve">one</w:t>
      </w:r>
      <w:r>
        <w:t xml:space="preserve"> </w:t>
      </w:r>
      <w:r>
        <w:t xml:space="preserve">language</w:t>
      </w:r>
      <w:r>
        <w:t xml:space="preserve"> </w:t>
      </w:r>
      <w:r>
        <w:t xml:space="preserve">activates</w:t>
      </w:r>
      <w:r>
        <w:t xml:space="preserve"> </w:t>
      </w:r>
      <w:r>
        <w:t xml:space="preserve">lexical</w:t>
      </w:r>
      <w:r>
        <w:t xml:space="preserve"> </w:t>
      </w:r>
      <w:r>
        <w:t xml:space="preserve">representations</w:t>
      </w:r>
      <w:r>
        <w:t xml:space="preserve"> </w:t>
      </w:r>
      <w:r>
        <w:t xml:space="preserve">of</w:t>
      </w:r>
      <w:r>
        <w:t xml:space="preserve"> </w:t>
      </w:r>
      <w:r>
        <w:t xml:space="preserve">words</w:t>
      </w:r>
      <w:r>
        <w:t xml:space="preserve"> </w:t>
      </w:r>
      <w:r>
        <w:t xml:space="preserve">in</w:t>
      </w:r>
      <w:r>
        <w:t xml:space="preserve"> </w:t>
      </w:r>
      <w:r>
        <w:t xml:space="preserve">the</w:t>
      </w:r>
      <w:r>
        <w:t xml:space="preserve"> </w:t>
      </w:r>
      <w:r>
        <w:t xml:space="preserve">other</w:t>
      </w:r>
      <w:r>
        <w:t xml:space="preserve"> </w:t>
      </w:r>
      <w:r>
        <w:t xml:space="preserve">language</w:t>
      </w:r>
      <w:r>
        <w:t xml:space="preserve"> </w:t>
      </w:r>
      <w:r>
        <w:t xml:space="preserve">(e.g.,</w:t>
      </w:r>
      <w:r>
        <w:t xml:space="preserve"> </w:t>
      </w:r>
      <w:r>
        <w:t xml:space="preserve">Costa</w:t>
      </w:r>
      <w:r>
        <w:t xml:space="preserve"> </w:t>
      </w:r>
      <w:r>
        <w:t xml:space="preserve">et</w:t>
      </w:r>
      <w:r>
        <w:t xml:space="preserve"> </w:t>
      </w:r>
      <w:r>
        <w:t xml:space="preserve">al.,</w:t>
      </w:r>
      <w:r>
        <w:t xml:space="preserve"> </w:t>
      </w:r>
      <w:r>
        <w:t xml:space="preserve">2000;</w:t>
      </w:r>
      <w:r>
        <w:t xml:space="preserve"> </w:t>
      </w:r>
      <w:r>
        <w:t xml:space="preserve">Thierry</w:t>
      </w:r>
      <w:r>
        <w:t xml:space="preserve"> </w:t>
      </w:r>
      <w:r>
        <w:t xml:space="preserve">&amp;</w:t>
      </w:r>
      <w:r>
        <w:t xml:space="preserve"> </w:t>
      </w:r>
      <w:r>
        <w:t xml:space="preserve">Wu,</w:t>
      </w:r>
      <w:r>
        <w:t xml:space="preserve"> </w:t>
      </w:r>
      <w:r>
        <w:t xml:space="preserve">2007).</w:t>
      </w:r>
      <w:r>
        <w:t xml:space="preserve"> </w:t>
      </w:r>
      <w:r>
        <w:t xml:space="preserve">It</w:t>
      </w:r>
      <w:r>
        <w:t xml:space="preserve"> </w:t>
      </w:r>
      <w:r>
        <w:t xml:space="preserve">has</w:t>
      </w:r>
      <w:r>
        <w:t xml:space="preserve"> </w:t>
      </w:r>
      <w:r>
        <w:t xml:space="preserve">been</w:t>
      </w:r>
      <w:r>
        <w:t xml:space="preserve"> </w:t>
      </w:r>
      <w:r>
        <w:t xml:space="preserve">suggested</w:t>
      </w:r>
      <w:r>
        <w:t xml:space="preserve"> </w:t>
      </w:r>
      <w:r>
        <w:t xml:space="preserve">that</w:t>
      </w:r>
      <w:r>
        <w:t xml:space="preserve"> </w:t>
      </w:r>
      <w:r>
        <w:t xml:space="preserve">this</w:t>
      </w:r>
      <w:r>
        <w:t xml:space="preserve"> </w:t>
      </w:r>
      <w:r>
        <w:t xml:space="preserve">parallel</w:t>
      </w:r>
      <w:r>
        <w:t xml:space="preserve"> </w:t>
      </w:r>
      <w:r>
        <w:t xml:space="preserve">activation</w:t>
      </w:r>
      <w:r>
        <w:t xml:space="preserve"> </w:t>
      </w:r>
      <w:r>
        <w:t xml:space="preserve">is</w:t>
      </w:r>
      <w:r>
        <w:t xml:space="preserve"> </w:t>
      </w:r>
      <w:r>
        <w:t xml:space="preserve">already</w:t>
      </w:r>
      <w:r>
        <w:t xml:space="preserve"> </w:t>
      </w:r>
      <w:r>
        <w:t xml:space="preserve">present</w:t>
      </w:r>
      <w:r>
        <w:t xml:space="preserve"> </w:t>
      </w:r>
      <w:r>
        <w:t xml:space="preserve">during</w:t>
      </w:r>
      <w:r>
        <w:t xml:space="preserve"> </w:t>
      </w:r>
      <w:r>
        <w:t xml:space="preserve">toddlerhood</w:t>
      </w:r>
      <w:r>
        <w:t xml:space="preserve"> </w:t>
      </w:r>
      <w:r>
        <w:t xml:space="preserve">(Jardak</w:t>
      </w:r>
      <w:r>
        <w:t xml:space="preserve"> </w:t>
      </w:r>
      <w:r>
        <w:t xml:space="preserve">&amp;</w:t>
      </w:r>
      <w:r>
        <w:t xml:space="preserve"> </w:t>
      </w:r>
      <w:r>
        <w:t xml:space="preserve">Byers-Heinlein,</w:t>
      </w:r>
      <w:r>
        <w:t xml:space="preserve"> </w:t>
      </w:r>
      <w:r>
        <w:t xml:space="preserve">2019;</w:t>
      </w:r>
      <w:r>
        <w:t xml:space="preserve"> </w:t>
      </w:r>
      <w:r>
        <w:t xml:space="preserve">Von</w:t>
      </w:r>
      <w:r>
        <w:t xml:space="preserve"> </w:t>
      </w:r>
      <w:r>
        <w:t xml:space="preserve">Holzen</w:t>
      </w:r>
      <w:r>
        <w:t xml:space="preserve"> </w:t>
      </w:r>
      <w:r>
        <w:t xml:space="preserve">&amp;</w:t>
      </w:r>
      <w:r>
        <w:t xml:space="preserve"> </w:t>
      </w:r>
      <w:r>
        <w:t xml:space="preserve">Mani,</w:t>
      </w:r>
      <w:r>
        <w:t xml:space="preserve"> </w:t>
      </w:r>
      <w:r>
        <w:t xml:space="preserve">2012),</w:t>
      </w:r>
      <w:r>
        <w:t xml:space="preserve"> </w:t>
      </w:r>
      <w:r>
        <w:t xml:space="preserve">but</w:t>
      </w:r>
      <w:r>
        <w:t xml:space="preserve"> </w:t>
      </w:r>
      <w:r>
        <w:t xml:space="preserve">it</w:t>
      </w:r>
      <w:r>
        <w:t xml:space="preserve"> </w:t>
      </w:r>
      <w:r>
        <w:t xml:space="preserve">is</w:t>
      </w:r>
      <w:r>
        <w:t xml:space="preserve"> </w:t>
      </w:r>
      <w:r>
        <w:t xml:space="preserve">unclear</w:t>
      </w:r>
      <w:r>
        <w:t xml:space="preserve"> </w:t>
      </w:r>
      <w:r>
        <w:t xml:space="preserve">how</w:t>
      </w:r>
      <w:r>
        <w:t xml:space="preserve"> </w:t>
      </w:r>
      <w:r>
        <w:t xml:space="preserve">it</w:t>
      </w:r>
      <w:r>
        <w:t xml:space="preserve"> </w:t>
      </w:r>
      <w:r>
        <w:t xml:space="preserve">impacts</w:t>
      </w:r>
      <w:r>
        <w:t xml:space="preserve"> </w:t>
      </w:r>
      <w:r>
        <w:t xml:space="preserve">the</w:t>
      </w:r>
      <w:r>
        <w:t xml:space="preserve"> </w:t>
      </w:r>
      <w:r>
        <w:t xml:space="preserve">developing</w:t>
      </w:r>
      <w:r>
        <w:t xml:space="preserve"> </w:t>
      </w:r>
      <w:r>
        <w:t xml:space="preserve">lexicon.</w:t>
      </w:r>
      <w:r>
        <w:t xml:space="preserve"> </w:t>
      </w:r>
      <w:r>
        <w:t xml:space="preserve">In</w:t>
      </w:r>
      <w:r>
        <w:t xml:space="preserve"> </w:t>
      </w:r>
      <w:r>
        <w:t xml:space="preserve">the</w:t>
      </w:r>
      <w:r>
        <w:t xml:space="preserve"> </w:t>
      </w:r>
      <w:r>
        <w:t xml:space="preserve">present</w:t>
      </w:r>
      <w:r>
        <w:t xml:space="preserve"> </w:t>
      </w:r>
      <w:r>
        <w:t xml:space="preserve">study,</w:t>
      </w:r>
      <w:r>
        <w:t xml:space="preserve"> </w:t>
      </w:r>
      <w:r>
        <w:t xml:space="preserve">we</w:t>
      </w:r>
      <w:r>
        <w:t xml:space="preserve"> </w:t>
      </w:r>
      <w:r>
        <w:t xml:space="preserve">tested</w:t>
      </w:r>
      <w:r>
        <w:t xml:space="preserve"> </w:t>
      </w:r>
      <w:r>
        <w:t xml:space="preserve">Catalan-Spanish</w:t>
      </w:r>
      <w:r>
        <w:t xml:space="preserve"> </w:t>
      </w:r>
      <w:r>
        <w:t xml:space="preserve">and</w:t>
      </w:r>
      <w:r>
        <w:t xml:space="preserve"> </w:t>
      </w:r>
      <w:r>
        <w:t xml:space="preserve">English-Spanish</w:t>
      </w:r>
      <w:r>
        <w:t xml:space="preserve"> </w:t>
      </w:r>
      <w:r>
        <w:t xml:space="preserve">bilinguals</w:t>
      </w:r>
      <w:r>
        <w:t xml:space="preserve"> </w:t>
      </w:r>
      <w:r>
        <w:t xml:space="preserve">in</w:t>
      </w:r>
      <w:r>
        <w:t xml:space="preserve"> </w:t>
      </w:r>
      <w:r>
        <w:t xml:space="preserve">a</w:t>
      </w:r>
      <w:r>
        <w:t xml:space="preserve"> </w:t>
      </w:r>
      <w:r>
        <w:t xml:space="preserve">word</w:t>
      </w:r>
      <w:r>
        <w:t xml:space="preserve"> </w:t>
      </w:r>
      <w:r>
        <w:t xml:space="preserve">recognition</w:t>
      </w:r>
      <w:r>
        <w:t xml:space="preserve"> </w:t>
      </w:r>
      <w:r>
        <w:t xml:space="preserve">task,</w:t>
      </w:r>
      <w:r>
        <w:t xml:space="preserve"> </w:t>
      </w:r>
      <w:r>
        <w:t xml:space="preserve">in</w:t>
      </w:r>
      <w:r>
        <w:t xml:space="preserve"> </w:t>
      </w:r>
      <w:r>
        <w:t xml:space="preserve">which</w:t>
      </w:r>
      <w:r>
        <w:t xml:space="preserve"> </w:t>
      </w:r>
      <w:r>
        <w:t xml:space="preserve">they</w:t>
      </w:r>
      <w:r>
        <w:t xml:space="preserve"> </w:t>
      </w:r>
      <w:r>
        <w:t xml:space="preserve">were</w:t>
      </w:r>
      <w:r>
        <w:t xml:space="preserve"> </w:t>
      </w:r>
      <w:r>
        <w:t xml:space="preserve">presented</w:t>
      </w:r>
      <w:r>
        <w:t xml:space="preserve"> </w:t>
      </w:r>
      <w:r>
        <w:t xml:space="preserve">with</w:t>
      </w:r>
      <w:r>
        <w:t xml:space="preserve"> </w:t>
      </w:r>
      <w:r>
        <w:t xml:space="preserve">words</w:t>
      </w:r>
      <w:r>
        <w:t xml:space="preserve"> </w:t>
      </w:r>
      <w:r>
        <w:t xml:space="preserve">in</w:t>
      </w:r>
      <w:r>
        <w:t xml:space="preserve"> </w:t>
      </w:r>
      <w:r>
        <w:t xml:space="preserve">their</w:t>
      </w:r>
      <w:r>
        <w:t xml:space="preserve"> </w:t>
      </w:r>
      <w:r>
        <w:t xml:space="preserve">dominant</w:t>
      </w:r>
      <w:r>
        <w:t xml:space="preserve"> </w:t>
      </w:r>
      <w:r>
        <w:t xml:space="preserve">language</w:t>
      </w:r>
      <w:r>
        <w:t xml:space="preserve"> </w:t>
      </w:r>
      <w:r>
        <w:t xml:space="preserve">exclusively.</w:t>
      </w:r>
      <w:r>
        <w:t xml:space="preserve"> </w:t>
      </w:r>
      <w:r>
        <w:t xml:space="preserve">In</w:t>
      </w:r>
      <w:r>
        <w:t xml:space="preserve"> </w:t>
      </w:r>
      <w:r>
        <w:t xml:space="preserve">each</w:t>
      </w:r>
      <w:r>
        <w:t xml:space="preserve"> </w:t>
      </w:r>
      <w:r>
        <w:t xml:space="preserve">trial,</w:t>
      </w:r>
      <w:r>
        <w:t xml:space="preserve"> </w:t>
      </w:r>
      <w:r>
        <w:t xml:space="preserve">two</w:t>
      </w:r>
      <w:r>
        <w:t xml:space="preserve"> </w:t>
      </w:r>
      <w:r>
        <w:t xml:space="preserve">pictures</w:t>
      </w:r>
      <w:r>
        <w:t xml:space="preserve"> </w:t>
      </w:r>
      <w:r>
        <w:t xml:space="preserve">were</w:t>
      </w:r>
      <w:r>
        <w:t xml:space="preserve"> </w:t>
      </w:r>
      <w:r>
        <w:t xml:space="preserve">presented</w:t>
      </w:r>
      <w:r>
        <w:t xml:space="preserve"> </w:t>
      </w:r>
      <w:r>
        <w:t xml:space="preserve">side-by-side</w:t>
      </w:r>
      <w:r>
        <w:t xml:space="preserve"> </w:t>
      </w:r>
      <w:r>
        <w:t xml:space="preserve">and</w:t>
      </w:r>
      <w:r>
        <w:t xml:space="preserve"> </w:t>
      </w:r>
      <w:r>
        <w:t xml:space="preserve">one</w:t>
      </w:r>
      <w:r>
        <w:t xml:space="preserve"> </w:t>
      </w:r>
      <w:r>
        <w:t xml:space="preserve">of</w:t>
      </w:r>
      <w:r>
        <w:t xml:space="preserve"> </w:t>
      </w:r>
      <w:r>
        <w:t xml:space="preserve">them</w:t>
      </w:r>
      <w:r>
        <w:t xml:space="preserve"> </w:t>
      </w:r>
      <w:r>
        <w:t xml:space="preserve">was</w:t>
      </w:r>
      <w:r>
        <w:t xml:space="preserve"> </w:t>
      </w:r>
      <w:r>
        <w:t xml:space="preserve">named</w:t>
      </w:r>
      <w:r>
        <w:t xml:space="preserve"> </w:t>
      </w:r>
      <w:r>
        <w:t xml:space="preserve">(target</w:t>
      </w:r>
      <w:r>
        <w:t xml:space="preserve"> </w:t>
      </w:r>
      <w:r>
        <w:t xml:space="preserve">picture).</w:t>
      </w:r>
      <w:r>
        <w:t xml:space="preserve"> </w:t>
      </w:r>
      <w:r>
        <w:t xml:space="preserve">Participants’</w:t>
      </w:r>
      <w:r>
        <w:t xml:space="preserve"> </w:t>
      </w:r>
      <w:r>
        <w:t xml:space="preserve">visual</w:t>
      </w:r>
      <w:r>
        <w:t xml:space="preserve"> </w:t>
      </w:r>
      <w:r>
        <w:t xml:space="preserve">preference</w:t>
      </w:r>
      <w:r>
        <w:t xml:space="preserve"> </w:t>
      </w:r>
      <w:r>
        <w:t xml:space="preserve">for</w:t>
      </w:r>
      <w:r>
        <w:t xml:space="preserve"> </w:t>
      </w:r>
      <w:r>
        <w:t xml:space="preserve">the</w:t>
      </w:r>
      <w:r>
        <w:t xml:space="preserve"> </w:t>
      </w:r>
      <w:r>
        <w:t xml:space="preserve">named</w:t>
      </w:r>
      <w:r>
        <w:t xml:space="preserve"> </w:t>
      </w:r>
      <w:r>
        <w:t xml:space="preserve">picture</w:t>
      </w:r>
      <w:r>
        <w:t xml:space="preserve"> </w:t>
      </w:r>
      <w:r>
        <w:t xml:space="preserve">was</w:t>
      </w:r>
      <w:r>
        <w:t xml:space="preserve"> </w:t>
      </w:r>
      <w:r>
        <w:t xml:space="preserve">taken</w:t>
      </w:r>
      <w:r>
        <w:t xml:space="preserve"> </w:t>
      </w:r>
      <w:r>
        <w:t xml:space="preserve">as</w:t>
      </w:r>
      <w:r>
        <w:t xml:space="preserve"> </w:t>
      </w:r>
      <w:r>
        <w:t xml:space="preserve">an</w:t>
      </w:r>
      <w:r>
        <w:t xml:space="preserve"> </w:t>
      </w:r>
      <w:r>
        <w:t xml:space="preserve">indicator</w:t>
      </w:r>
      <w:r>
        <w:t xml:space="preserve"> </w:t>
      </w:r>
      <w:r>
        <w:t xml:space="preserve">of</w:t>
      </w:r>
      <w:r>
        <w:t xml:space="preserve"> </w:t>
      </w:r>
      <w:r>
        <w:t xml:space="preserve">word</w:t>
      </w:r>
      <w:r>
        <w:t xml:space="preserve"> </w:t>
      </w:r>
      <w:r>
        <w:t xml:space="preserve">recognition.</w:t>
      </w:r>
      <w:r>
        <w:t xml:space="preserve"> </w:t>
      </w:r>
      <w:r>
        <w:t xml:space="preserve">Each</w:t>
      </w:r>
      <w:r>
        <w:t xml:space="preserve"> </w:t>
      </w:r>
      <w:r>
        <w:t xml:space="preserve">pair</w:t>
      </w:r>
      <w:r>
        <w:t xml:space="preserve"> </w:t>
      </w:r>
      <w:r>
        <w:t xml:space="preserve">of</w:t>
      </w:r>
      <w:r>
        <w:t xml:space="preserve"> </w:t>
      </w:r>
      <w:r>
        <w:t xml:space="preserve">pictures</w:t>
      </w:r>
      <w:r>
        <w:t xml:space="preserve"> </w:t>
      </w:r>
      <w:r>
        <w:t xml:space="preserve">was</w:t>
      </w:r>
      <w:r>
        <w:t xml:space="preserve"> </w:t>
      </w:r>
      <w:r>
        <w:t xml:space="preserve">preceded</w:t>
      </w:r>
      <w:r>
        <w:t xml:space="preserve"> </w:t>
      </w:r>
      <w:r>
        <w:t xml:space="preserve">by</w:t>
      </w:r>
      <w:r>
        <w:t xml:space="preserve"> </w:t>
      </w:r>
      <w:r>
        <w:t xml:space="preserve">the</w:t>
      </w:r>
      <w:r>
        <w:t xml:space="preserve"> </w:t>
      </w:r>
      <w:r>
        <w:t xml:space="preserve">presentation</w:t>
      </w:r>
      <w:r>
        <w:t xml:space="preserve"> </w:t>
      </w:r>
      <w:r>
        <w:t xml:space="preserve">of</w:t>
      </w:r>
      <w:r>
        <w:t xml:space="preserve"> </w:t>
      </w:r>
      <w:r>
        <w:t xml:space="preserve">a</w:t>
      </w:r>
      <w:r>
        <w:t xml:space="preserve"> </w:t>
      </w:r>
      <w:r>
        <w:t xml:space="preserve">silent</w:t>
      </w:r>
      <w:r>
        <w:t xml:space="preserve"> </w:t>
      </w:r>
      <w:r>
        <w:t xml:space="preserve">image</w:t>
      </w:r>
      <w:r>
        <w:t xml:space="preserve"> </w:t>
      </w:r>
      <w:r>
        <w:t xml:space="preserve">(prime</w:t>
      </w:r>
      <w:r>
        <w:t xml:space="preserve"> </w:t>
      </w:r>
      <w:r>
        <w:t xml:space="preserve">picture).</w:t>
      </w:r>
      <w:r>
        <w:t xml:space="preserve"> </w:t>
      </w:r>
      <w:r>
        <w:t xml:space="preserve">We</w:t>
      </w:r>
      <w:r>
        <w:t xml:space="preserve"> </w:t>
      </w:r>
      <w:r>
        <w:t xml:space="preserve">designed</w:t>
      </w:r>
      <w:r>
        <w:t xml:space="preserve"> </w:t>
      </w:r>
      <w:r>
        <w:t xml:space="preserve">three</w:t>
      </w:r>
      <w:r>
        <w:t xml:space="preserve"> </w:t>
      </w:r>
      <w:r>
        <w:t xml:space="preserve">types</w:t>
      </w:r>
      <w:r>
        <w:t xml:space="preserve"> </w:t>
      </w:r>
      <w:r>
        <w:t xml:space="preserve">of</w:t>
      </w:r>
      <w:r>
        <w:t xml:space="preserve"> </w:t>
      </w:r>
      <w:r>
        <w:t xml:space="preserve">trials:</w:t>
      </w:r>
      <w:r>
        <w:t xml:space="preserve"> </w:t>
      </w:r>
      <w:r>
        <w:t xml:space="preserve">(1)</w:t>
      </w:r>
      <w:r>
        <w:t xml:space="preserve"> </w:t>
      </w:r>
      <w:r>
        <w:t xml:space="preserve">cognate</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shared</w:t>
      </w:r>
      <w:r>
        <w:t xml:space="preserve"> </w:t>
      </w:r>
      <w:r>
        <w:t xml:space="preserve">phonological</w:t>
      </w:r>
      <w:r>
        <w:t xml:space="preserve"> </w:t>
      </w:r>
      <w:r>
        <w:t xml:space="preserve">onset</w:t>
      </w:r>
      <w:r>
        <w:t xml:space="preserve"> </w:t>
      </w:r>
      <w:r>
        <w:t xml:space="preserve">and</w:t>
      </w:r>
      <w:r>
        <w:t xml:space="preserve"> </w:t>
      </w:r>
      <w:r>
        <w:t xml:space="preserve">the</w:t>
      </w:r>
      <w:r>
        <w:t xml:space="preserve"> </w:t>
      </w:r>
      <w:r>
        <w:t xml:space="preserve">prime</w:t>
      </w:r>
      <w:r>
        <w:t xml:space="preserve"> </w:t>
      </w:r>
      <w:r>
        <w:t xml:space="preserve">label</w:t>
      </w:r>
      <w:r>
        <w:t xml:space="preserve"> </w:t>
      </w:r>
      <w:r>
        <w:t xml:space="preserve">was</w:t>
      </w:r>
      <w:r>
        <w:t xml:space="preserve"> </w:t>
      </w:r>
      <w:r>
        <w:t xml:space="preserve">a</w:t>
      </w:r>
      <w:r>
        <w:t xml:space="preserve"> </w:t>
      </w:r>
      <w:r>
        <w:t xml:space="preserve">cognate</w:t>
      </w:r>
      <w:r>
        <w:t xml:space="preserve"> </w:t>
      </w:r>
      <w:r>
        <w:t xml:space="preserve">(e.g.,</w:t>
      </w:r>
      <w:r>
        <w:t xml:space="preserve"> </w:t>
      </w:r>
      <w:r>
        <w:t xml:space="preserve">flower-flor</w:t>
      </w:r>
      <w:r>
        <w:t xml:space="preserve"> </w:t>
      </w:r>
      <w:r>
        <w:t xml:space="preserve">/</w:t>
      </w:r>
      <w:r>
        <w:t xml:space="preserve"> </w:t>
      </w:r>
      <w:r>
        <w:t xml:space="preserve">fork),</w:t>
      </w:r>
      <w:r>
        <w:t xml:space="preserve"> </w:t>
      </w:r>
      <w:r>
        <w:t xml:space="preserve">(2)</w:t>
      </w:r>
      <w:r>
        <w:t xml:space="preserve"> </w:t>
      </w:r>
      <w:r>
        <w:t xml:space="preserve">non-cognate</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shared</w:t>
      </w:r>
      <w:r>
        <w:t xml:space="preserve"> </w:t>
      </w:r>
      <w:r>
        <w:t xml:space="preserve">phonological</w:t>
      </w:r>
      <w:r>
        <w:t xml:space="preserve"> </w:t>
      </w:r>
      <w:r>
        <w:t xml:space="preserve">onset</w:t>
      </w:r>
      <w:r>
        <w:t xml:space="preserve"> </w:t>
      </w:r>
      <w:r>
        <w:t xml:space="preserve">but</w:t>
      </w:r>
      <w:r>
        <w:t xml:space="preserve"> </w:t>
      </w:r>
      <w:r>
        <w:t xml:space="preserve">the</w:t>
      </w:r>
      <w:r>
        <w:t xml:space="preserve"> </w:t>
      </w:r>
      <w:r>
        <w:t xml:space="preserve">prime</w:t>
      </w:r>
      <w:r>
        <w:t xml:space="preserve"> </w:t>
      </w:r>
      <w:r>
        <w:t xml:space="preserve">label</w:t>
      </w:r>
      <w:r>
        <w:t xml:space="preserve"> </w:t>
      </w:r>
      <w:r>
        <w:t xml:space="preserve">was</w:t>
      </w:r>
      <w:r>
        <w:t xml:space="preserve"> </w:t>
      </w:r>
      <w:r>
        <w:t xml:space="preserve">a</w:t>
      </w:r>
      <w:r>
        <w:t xml:space="preserve"> </w:t>
      </w:r>
      <w:r>
        <w:t xml:space="preserve">non-cognate</w:t>
      </w:r>
      <w:r>
        <w:t xml:space="preserve"> </w:t>
      </w:r>
      <w:r>
        <w:t xml:space="preserve">(e.g.,</w:t>
      </w:r>
      <w:r>
        <w:t xml:space="preserve"> </w:t>
      </w:r>
      <w:r>
        <w:t xml:space="preserve">frog-rana</w:t>
      </w:r>
      <w:r>
        <w:t xml:space="preserve"> </w:t>
      </w:r>
      <w:r>
        <w:t xml:space="preserve">/</w:t>
      </w:r>
      <w:r>
        <w:t xml:space="preserve"> </w:t>
      </w:r>
      <w:r>
        <w:t xml:space="preserve">fork),</w:t>
      </w:r>
      <w:r>
        <w:t xml:space="preserve"> </w:t>
      </w:r>
      <w:r>
        <w:t xml:space="preserve">and</w:t>
      </w:r>
      <w:r>
        <w:t xml:space="preserve"> </w:t>
      </w:r>
      <w:r>
        <w:t xml:space="preserve">(3)</w:t>
      </w:r>
      <w:r>
        <w:t xml:space="preserve"> </w:t>
      </w:r>
      <w:r>
        <w:t xml:space="preserve">unrelated</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did</w:t>
      </w:r>
      <w:r>
        <w:t xml:space="preserve"> </w:t>
      </w:r>
      <w:r>
        <w:t xml:space="preserve">not</w:t>
      </w:r>
      <w:r>
        <w:t xml:space="preserve"> </w:t>
      </w:r>
      <w:r>
        <w:t xml:space="preserve">share</w:t>
      </w:r>
      <w:r>
        <w:t xml:space="preserve"> </w:t>
      </w:r>
      <w:r>
        <w:t xml:space="preserve">onset</w:t>
      </w:r>
      <w:r>
        <w:t xml:space="preserve"> </w:t>
      </w:r>
      <w:r>
        <w:t xml:space="preserve">(unrelated</w:t>
      </w:r>
      <w:r>
        <w:t xml:space="preserve"> </w:t>
      </w:r>
      <w:r>
        <w:t xml:space="preserve">trials;</w:t>
      </w:r>
      <w:r>
        <w:t xml:space="preserve"> </w:t>
      </w:r>
      <w:r>
        <w:t xml:space="preserve">car-coche</w:t>
      </w:r>
      <w:r>
        <w:t xml:space="preserve"> </w:t>
      </w:r>
      <w:r>
        <w:t xml:space="preserve">/</w:t>
      </w:r>
      <w:r>
        <w:t xml:space="preserve"> </w:t>
      </w:r>
      <w:r>
        <w:t xml:space="preserve">fork).</w:t>
      </w:r>
      <w:r>
        <w:t xml:space="preserve"> </w:t>
      </w:r>
      <w:r>
        <w:t xml:space="preserve">In</w:t>
      </w:r>
      <w:r>
        <w:t xml:space="preserve"> </w:t>
      </w:r>
      <w:r>
        <w:t xml:space="preserve">line</w:t>
      </w:r>
      <w:r>
        <w:t xml:space="preserve"> </w:t>
      </w:r>
      <w:r>
        <w:t xml:space="preserve">with</w:t>
      </w:r>
      <w:r>
        <w:t xml:space="preserve"> </w:t>
      </w:r>
      <w:r>
        <w:t xml:space="preserve">previous</w:t>
      </w:r>
      <w:r>
        <w:t xml:space="preserve"> </w:t>
      </w:r>
      <w:r>
        <w:t xml:space="preserve">studies,</w:t>
      </w:r>
      <w:r>
        <w:t xml:space="preserve"> </w:t>
      </w:r>
      <w:r>
        <w:t xml:space="preserve">we</w:t>
      </w:r>
      <w:r>
        <w:t xml:space="preserve"> </w:t>
      </w:r>
      <w:r>
        <w:t xml:space="preserve">expected</w:t>
      </w:r>
      <w:r>
        <w:t xml:space="preserve"> </w:t>
      </w:r>
      <w:r>
        <w:t xml:space="preserve">participants</w:t>
      </w:r>
      <w:r>
        <w:t xml:space="preserve"> </w:t>
      </w:r>
      <w:r>
        <w:t xml:space="preserve">to</w:t>
      </w:r>
      <w:r>
        <w:t xml:space="preserve"> </w:t>
      </w:r>
      <w:r>
        <w:t xml:space="preserve">generate</w:t>
      </w:r>
      <w:r>
        <w:t xml:space="preserve"> </w:t>
      </w:r>
      <w:r>
        <w:t xml:space="preserve">implicit</w:t>
      </w:r>
      <w:r>
        <w:t xml:space="preserve"> </w:t>
      </w:r>
      <w:r>
        <w:t xml:space="preserve">labels</w:t>
      </w:r>
      <w:r>
        <w:t xml:space="preserve"> </w:t>
      </w:r>
      <w:r>
        <w:t xml:space="preserve">for</w:t>
      </w:r>
      <w:r>
        <w:t xml:space="preserve"> </w:t>
      </w:r>
      <w:r>
        <w:t xml:space="preserve">the</w:t>
      </w:r>
      <w:r>
        <w:t xml:space="preserve"> </w:t>
      </w:r>
      <w:r>
        <w:t xml:space="preserve">prime</w:t>
      </w:r>
      <w:r>
        <w:t xml:space="preserve"> </w:t>
      </w:r>
      <w:r>
        <w:t xml:space="preserve">pictures,</w:t>
      </w:r>
      <w:r>
        <w:t xml:space="preserve"> </w:t>
      </w:r>
      <w:r>
        <w:t xml:space="preserve">which</w:t>
      </w:r>
      <w:r>
        <w:t xml:space="preserve"> </w:t>
      </w:r>
      <w:r>
        <w:t xml:space="preserve">should</w:t>
      </w:r>
      <w:r>
        <w:t xml:space="preserve"> </w:t>
      </w:r>
      <w:r>
        <w:t xml:space="preserve">interfere</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when</w:t>
      </w:r>
      <w:r>
        <w:t xml:space="preserve"> </w:t>
      </w:r>
      <w:r>
        <w:t xml:space="preserve">both</w:t>
      </w:r>
      <w:r>
        <w:t xml:space="preserve"> </w:t>
      </w:r>
      <w:r>
        <w:t xml:space="preserve">words</w:t>
      </w:r>
      <w:r>
        <w:t xml:space="preserve"> </w:t>
      </w:r>
      <w:r>
        <w:t xml:space="preserve">share</w:t>
      </w:r>
      <w:r>
        <w:t xml:space="preserve"> </w:t>
      </w:r>
      <w:r>
        <w:t xml:space="preserve">phonological</w:t>
      </w:r>
      <w:r>
        <w:t xml:space="preserve"> </w:t>
      </w:r>
      <w:r>
        <w:t xml:space="preserve">onset</w:t>
      </w:r>
      <w:r>
        <w:t xml:space="preserve"> </w:t>
      </w:r>
      <w:r>
        <w:t xml:space="preserve">(e.g.,</w:t>
      </w:r>
      <w:r>
        <w:t xml:space="preserve"> </w:t>
      </w:r>
      <w:r>
        <w:t xml:space="preserve">Mani</w:t>
      </w:r>
      <w:r>
        <w:t xml:space="preserve"> </w:t>
      </w:r>
      <w:r>
        <w:t xml:space="preserve">&amp;</w:t>
      </w:r>
      <w:r>
        <w:t xml:space="preserve"> </w:t>
      </w:r>
      <w:r>
        <w:t xml:space="preserve">Plunkett,</w:t>
      </w:r>
      <w:r>
        <w:t xml:space="preserve"> </w:t>
      </w:r>
      <w:r>
        <w:t xml:space="preserve">2011).</w:t>
      </w:r>
      <w:r>
        <w:t xml:space="preserve"> </w:t>
      </w:r>
      <w:r>
        <w:t xml:space="preserve">Additionally,</w:t>
      </w:r>
      <w:r>
        <w:t xml:space="preserve"> </w:t>
      </w:r>
      <w:r>
        <w:t xml:space="preserve">under</w:t>
      </w:r>
      <w:r>
        <w:t xml:space="preserve"> </w:t>
      </w:r>
      <w:r>
        <w:t xml:space="preserve">the</w:t>
      </w:r>
      <w:r>
        <w:t xml:space="preserve"> </w:t>
      </w:r>
      <w:r>
        <w:t xml:space="preserve">hypothesis</w:t>
      </w:r>
      <w:r>
        <w:t xml:space="preserve"> </w:t>
      </w:r>
      <w:r>
        <w:t xml:space="preserve">that</w:t>
      </w:r>
      <w:r>
        <w:t xml:space="preserve"> </w:t>
      </w:r>
      <w:r>
        <w:t xml:space="preserve">bilingual</w:t>
      </w:r>
      <w:r>
        <w:t xml:space="preserve"> </w:t>
      </w:r>
      <w:r>
        <w:t xml:space="preserve">participants</w:t>
      </w:r>
      <w:r>
        <w:t xml:space="preserve"> </w:t>
      </w:r>
      <w:r>
        <w:t xml:space="preserve">would</w:t>
      </w:r>
      <w:r>
        <w:t xml:space="preserve"> </w:t>
      </w:r>
      <w:r>
        <w:t xml:space="preserve">activate</w:t>
      </w:r>
      <w:r>
        <w:t xml:space="preserve"> </w:t>
      </w:r>
      <w:r>
        <w:t xml:space="preserve">labels</w:t>
      </w:r>
      <w:r>
        <w:t xml:space="preserve"> </w:t>
      </w:r>
      <w:r>
        <w:t xml:space="preserve">for</w:t>
      </w:r>
      <w:r>
        <w:t xml:space="preserve"> </w:t>
      </w:r>
      <w:r>
        <w:t xml:space="preserve">the</w:t>
      </w:r>
      <w:r>
        <w:t xml:space="preserve"> </w:t>
      </w:r>
      <w:r>
        <w:t xml:space="preserve">prime</w:t>
      </w:r>
      <w:r>
        <w:t xml:space="preserve"> </w:t>
      </w:r>
      <w:r>
        <w:t xml:space="preserve">pictures</w:t>
      </w:r>
      <w:r>
        <w:t xml:space="preserve"> </w:t>
      </w:r>
      <w:r>
        <w:t xml:space="preserve">in</w:t>
      </w:r>
      <w:r>
        <w:t xml:space="preserve"> </w:t>
      </w:r>
      <w:r>
        <w:t xml:space="preserve">both</w:t>
      </w:r>
      <w:r>
        <w:t xml:space="preserve"> </w:t>
      </w:r>
      <w:r>
        <w:t xml:space="preserve">languages,</w:t>
      </w:r>
      <w:r>
        <w:t xml:space="preserve"> </w:t>
      </w:r>
      <w:r>
        <w:t xml:space="preserve">we</w:t>
      </w:r>
      <w:r>
        <w:t xml:space="preserve"> </w:t>
      </w:r>
      <w:r>
        <w:t xml:space="preserve">predicted</w:t>
      </w:r>
      <w:r>
        <w:t xml:space="preserve"> </w:t>
      </w:r>
      <w:r>
        <w:t xml:space="preserve">that</w:t>
      </w:r>
      <w:r>
        <w:t xml:space="preserve"> </w:t>
      </w:r>
      <w:r>
        <w:t xml:space="preserve">interference</w:t>
      </w:r>
      <w:r>
        <w:t xml:space="preserve"> </w:t>
      </w:r>
      <w:r>
        <w:t xml:space="preserve">would</w:t>
      </w:r>
      <w:r>
        <w:t xml:space="preserve"> </w:t>
      </w:r>
      <w:r>
        <w:t xml:space="preserve">be</w:t>
      </w:r>
      <w:r>
        <w:t xml:space="preserve"> </w:t>
      </w:r>
      <w:r>
        <w:t xml:space="preserve">stronger</w:t>
      </w:r>
      <w:r>
        <w:t xml:space="preserve"> </w:t>
      </w:r>
      <w:r>
        <w:t xml:space="preserve">after</w:t>
      </w:r>
      <w:r>
        <w:t xml:space="preserve"> </w:t>
      </w:r>
      <w:r>
        <w:t xml:space="preserve">cognate</w:t>
      </w:r>
      <w:r>
        <w:t xml:space="preserve"> </w:t>
      </w:r>
      <w:r>
        <w:t xml:space="preserve">primes</w:t>
      </w:r>
      <w:r>
        <w:t xml:space="preserve"> </w:t>
      </w:r>
      <w:r>
        <w:t xml:space="preserve">(labels</w:t>
      </w:r>
      <w:r>
        <w:t xml:space="preserve"> </w:t>
      </w:r>
      <w:r>
        <w:t xml:space="preserve">from</w:t>
      </w:r>
      <w:r>
        <w:t xml:space="preserve"> </w:t>
      </w:r>
      <w:r>
        <w:t xml:space="preserve">both</w:t>
      </w:r>
      <w:r>
        <w:t xml:space="preserve"> </w:t>
      </w:r>
      <w:r>
        <w:t xml:space="preserve">languages</w:t>
      </w:r>
      <w:r>
        <w:t xml:space="preserve"> </w:t>
      </w:r>
      <w:r>
        <w:t xml:space="preserve">share</w:t>
      </w:r>
      <w:r>
        <w:t xml:space="preserve"> </w:t>
      </w:r>
      <w:r>
        <w:t xml:space="preserve">phonological</w:t>
      </w:r>
      <w:r>
        <w:t xml:space="preserve"> </w:t>
      </w:r>
      <w:r>
        <w:t xml:space="preserve">overlap</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than</w:t>
      </w:r>
      <w:r>
        <w:t xml:space="preserve"> </w:t>
      </w:r>
      <w:r>
        <w:t xml:space="preserve">after</w:t>
      </w:r>
      <w:r>
        <w:t xml:space="preserve"> </w:t>
      </w:r>
      <w:r>
        <w:t xml:space="preserve">non-cognate</w:t>
      </w:r>
      <w:r>
        <w:t xml:space="preserve"> </w:t>
      </w:r>
      <w:r>
        <w:t xml:space="preserve">primes</w:t>
      </w:r>
      <w:r>
        <w:t xml:space="preserve"> </w:t>
      </w:r>
      <w:r>
        <w:t xml:space="preserve">(only</w:t>
      </w:r>
      <w:r>
        <w:t xml:space="preserve"> </w:t>
      </w:r>
      <w:r>
        <w:t xml:space="preserve">the</w:t>
      </w:r>
      <w:r>
        <w:t xml:space="preserve"> </w:t>
      </w:r>
      <w:r>
        <w:t xml:space="preserve">label</w:t>
      </w:r>
      <w:r>
        <w:t xml:space="preserve"> </w:t>
      </w:r>
      <w:r>
        <w:t xml:space="preserve">in</w:t>
      </w:r>
      <w:r>
        <w:t xml:space="preserve"> </w:t>
      </w:r>
      <w:r>
        <w:t xml:space="preserve">the</w:t>
      </w:r>
      <w:r>
        <w:t xml:space="preserve"> </w:t>
      </w:r>
      <w:r>
        <w:t xml:space="preserve">target</w:t>
      </w:r>
      <w:r>
        <w:t xml:space="preserve"> </w:t>
      </w:r>
      <w:r>
        <w:t xml:space="preserve">language</w:t>
      </w:r>
      <w:r>
        <w:t xml:space="preserve"> </w:t>
      </w:r>
      <w:r>
        <w:t xml:space="preserve">share</w:t>
      </w:r>
      <w:r>
        <w:t xml:space="preserve"> </w:t>
      </w:r>
      <w:r>
        <w:t xml:space="preserve">phonological</w:t>
      </w:r>
      <w:r>
        <w:t xml:space="preserve"> </w:t>
      </w:r>
      <w:r>
        <w:t xml:space="preserve">overlap</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We</w:t>
      </w:r>
      <w:r>
        <w:t xml:space="preserve"> </w:t>
      </w:r>
      <w:r>
        <w:t xml:space="preserve">tested</w:t>
      </w:r>
      <w:r>
        <w:t xml:space="preserve"> </w:t>
      </w:r>
      <w:r>
        <w:t xml:space="preserve">bilinguals</w:t>
      </w:r>
      <w:r>
        <w:t xml:space="preserve"> </w:t>
      </w:r>
      <w:r>
        <w:t xml:space="preserve">(n</w:t>
      </w:r>
      <w:r>
        <w:t xml:space="preserve"> </w:t>
      </w:r>
      <w:r>
        <w:t xml:space="preserve">=</w:t>
      </w:r>
      <w:r>
        <w:t xml:space="preserve"> </w:t>
      </w:r>
      <w:r>
        <w:t xml:space="preserve">46)</w:t>
      </w:r>
      <w:r>
        <w:t xml:space="preserve"> </w:t>
      </w:r>
      <w:r>
        <w:t xml:space="preserve">and</w:t>
      </w:r>
      <w:r>
        <w:t xml:space="preserve"> </w:t>
      </w:r>
      <w:r>
        <w:t xml:space="preserve">same-aged</w:t>
      </w:r>
      <w:r>
        <w:t xml:space="preserve"> </w:t>
      </w:r>
      <w:r>
        <w:t xml:space="preserve">monolingual</w:t>
      </w:r>
      <w:r>
        <w:t xml:space="preserve"> </w:t>
      </w:r>
      <w:r>
        <w:t xml:space="preserve">controls,</w:t>
      </w:r>
      <w:r>
        <w:t xml:space="preserve"> </w:t>
      </w:r>
      <w:r>
        <w:t xml:space="preserve">n</w:t>
      </w:r>
      <w:r>
        <w:t xml:space="preserve"> </w:t>
      </w:r>
      <w:r>
        <w:t xml:space="preserve">=</w:t>
      </w:r>
      <w:r>
        <w:t xml:space="preserve"> </w:t>
      </w:r>
      <w:r>
        <w:t xml:space="preserve">123)</w:t>
      </w:r>
      <w:r>
        <w:t xml:space="preserve"> </w:t>
      </w:r>
      <w:r>
        <w:t xml:space="preserve">at</w:t>
      </w:r>
      <w:r>
        <w:t xml:space="preserve"> </w:t>
      </w:r>
      <w:r>
        <w:t xml:space="preserve">three</w:t>
      </w:r>
      <w:r>
        <w:t xml:space="preserve"> </w:t>
      </w:r>
      <w:r>
        <w:t xml:space="preserve">age</w:t>
      </w:r>
      <w:r>
        <w:t xml:space="preserve"> </w:t>
      </w:r>
      <w:r>
        <w:t xml:space="preserve">points</w:t>
      </w:r>
      <w:r>
        <w:t xml:space="preserve"> </w:t>
      </w:r>
      <w:r>
        <w:t xml:space="preserve">(21,</w:t>
      </w:r>
      <w:r>
        <w:t xml:space="preserve"> </w:t>
      </w:r>
      <w:r>
        <w:t xml:space="preserve">25,</w:t>
      </w:r>
      <w:r>
        <w:t xml:space="preserve"> </w:t>
      </w:r>
      <w:r>
        <w:t xml:space="preserve">and</w:t>
      </w:r>
      <w:r>
        <w:t xml:space="preserve"> </w:t>
      </w:r>
      <w:r>
        <w:t xml:space="preserve">30</w:t>
      </w:r>
      <w:r>
        <w:t xml:space="preserve"> </w:t>
      </w:r>
      <w:r>
        <w:t xml:space="preserve">months)</w:t>
      </w:r>
      <w:r>
        <w:t xml:space="preserve"> </w:t>
      </w:r>
      <w:r>
        <w:t xml:space="preserve">to</w:t>
      </w:r>
      <w:r>
        <w:t xml:space="preserve"> </w:t>
      </w:r>
      <w:r>
        <w:t xml:space="preserve">investigate</w:t>
      </w:r>
      <w:r>
        <w:t xml:space="preserve"> </w:t>
      </w:r>
      <w:r>
        <w:t xml:space="preserve">how</w:t>
      </w:r>
      <w:r>
        <w:t xml:space="preserve"> </w:t>
      </w:r>
      <w:r>
        <w:t xml:space="preserve">any</w:t>
      </w:r>
      <w:r>
        <w:t xml:space="preserve"> </w:t>
      </w:r>
      <w:r>
        <w:t xml:space="preserve">cross-language</w:t>
      </w:r>
      <w:r>
        <w:t xml:space="preserve"> </w:t>
      </w:r>
      <w:r>
        <w:t xml:space="preserve">priming</w:t>
      </w:r>
      <w:r>
        <w:t xml:space="preserve"> </w:t>
      </w:r>
      <w:r>
        <w:t xml:space="preserve">effect</w:t>
      </w:r>
      <w:r>
        <w:t xml:space="preserve"> </w:t>
      </w:r>
      <w:r>
        <w:t xml:space="preserve">emerged</w:t>
      </w:r>
      <w:r>
        <w:t xml:space="preserve"> </w:t>
      </w:r>
      <w:r>
        <w:t xml:space="preserve">or</w:t>
      </w:r>
      <w:r>
        <w:t xml:space="preserve"> </w:t>
      </w:r>
      <w:r>
        <w:t xml:space="preserve">changed</w:t>
      </w:r>
      <w:r>
        <w:t xml:space="preserve"> </w:t>
      </w:r>
      <w:r>
        <w:t xml:space="preserve">across</w:t>
      </w:r>
      <w:r>
        <w:t xml:space="preserve"> </w:t>
      </w:r>
      <w:r>
        <w:t xml:space="preserve">these</w:t>
      </w:r>
      <w:r>
        <w:t xml:space="preserve"> </w:t>
      </w:r>
      <w:r>
        <w:t xml:space="preserve">ages.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67" w:name="methods"/>
    <w:p>
      <w:pPr>
        <w:pStyle w:val="Heading1"/>
      </w:pPr>
      <w:r>
        <w:t xml:space="preserve">1. Methods</w:t>
      </w:r>
    </w:p>
    <w:bookmarkStart w:id="20" w:name="participants"/>
    <w:p>
      <w:pPr>
        <w:pStyle w:val="Heading2"/>
      </w:pPr>
      <w:r>
        <w:t xml:space="preserve">1.1 Participants</w:t>
      </w:r>
    </w:p>
    <w:p>
      <w:pPr>
        <w:pStyle w:val="FirstParagraph"/>
      </w:pPr>
      <w:r>
        <w:t xml:space="preserve">We collected data from 179 monolingual and bilingual participants living in the Metropolitan Area of Barcelona (Spain), who were exposed to at least Catalan and/or Spanish from birth. Families were recruited from maternity room in private hospitals in Barcelona, and contacted via phone when the child’s age spanned between our age intervals of interest. Families were invited to participate at three age points: 21, 25, and 30 months. 93 participants were tested at one age point, 56 at two age points, and 30 at the three age points. In total, we gathered data from 295 testing sessions: 94 at 21 months (</w:t>
      </w:r>
      <w:r>
        <w:rPr>
          <w:iCs/>
          <w:i/>
        </w:rPr>
        <w:t xml:space="preserve">Mean</w:t>
      </w:r>
      <w:r>
        <w:t xml:space="preserve"> </w:t>
      </w:r>
      <w:r>
        <w:t xml:space="preserve">= 20.98,</w:t>
      </w:r>
      <w:r>
        <w:t xml:space="preserve"> </w:t>
      </w:r>
      <w:r>
        <w:rPr>
          <w:iCs/>
          <w:i/>
        </w:rPr>
        <w:t xml:space="preserve">SD</w:t>
      </w:r>
      <w:r>
        <w:t xml:space="preserve"> </w:t>
      </w:r>
      <w:r>
        <w:t xml:space="preserve">= 0.97,</w:t>
      </w:r>
      <w:r>
        <w:t xml:space="preserve"> </w:t>
      </w:r>
      <w:r>
        <w:rPr>
          <w:iCs/>
          <w:i/>
        </w:rPr>
        <w:t xml:space="preserve">Range</w:t>
      </w:r>
      <w:r>
        <w:t xml:space="preserve"> </w:t>
      </w:r>
      <w:r>
        <w:t xml:space="preserve">= 20–26.35), 96 at 25 months (</w:t>
      </w:r>
      <w:r>
        <w:rPr>
          <w:iCs/>
          <w:i/>
        </w:rPr>
        <w:t xml:space="preserve">Mean</w:t>
      </w:r>
      <w:r>
        <w:t xml:space="preserve"> </w:t>
      </w:r>
      <w:r>
        <w:t xml:space="preserve">= 25.15,</w:t>
      </w:r>
      <w:r>
        <w:t xml:space="preserve"> </w:t>
      </w:r>
      <w:r>
        <w:rPr>
          <w:iCs/>
          <w:i/>
        </w:rPr>
        <w:t xml:space="preserve">SD</w:t>
      </w:r>
      <w:r>
        <w:t xml:space="preserve"> </w:t>
      </w:r>
      <w:r>
        <w:t xml:space="preserve">= 0.99,</w:t>
      </w:r>
      <w:r>
        <w:t xml:space="preserve"> </w:t>
      </w:r>
      <w:r>
        <w:rPr>
          <w:iCs/>
          <w:i/>
        </w:rPr>
        <w:t xml:space="preserve">Range</w:t>
      </w:r>
      <w:r>
        <w:t xml:space="preserve"> </w:t>
      </w:r>
      <w:r>
        <w:t xml:space="preserve">= 23.35–30.77), and 105 at 30 months (</w:t>
      </w:r>
      <w:r>
        <w:rPr>
          <w:iCs/>
          <w:i/>
        </w:rPr>
        <w:t xml:space="preserve">Mean</w:t>
      </w:r>
      <w:r>
        <w:t xml:space="preserve"> </w:t>
      </w:r>
      <w:r>
        <w:t xml:space="preserve">= 29.45,</w:t>
      </w:r>
      <w:r>
        <w:t xml:space="preserve"> </w:t>
      </w:r>
      <w:r>
        <w:rPr>
          <w:iCs/>
          <w:i/>
        </w:rPr>
        <w:t xml:space="preserve">SD</w:t>
      </w:r>
      <w:r>
        <w:t xml:space="preserve"> </w:t>
      </w:r>
      <w:r>
        <w:t xml:space="preserve">= 0.99,</w:t>
      </w:r>
      <w:r>
        <w:t xml:space="preserve"> </w:t>
      </w:r>
      <w:r>
        <w:rPr>
          <w:iCs/>
          <w:i/>
        </w:rPr>
        <w:t xml:space="preserve">Range</w:t>
      </w:r>
      <w:r>
        <w:t xml:space="preserve"> </w:t>
      </w:r>
      <w:r>
        <w:t xml:space="preserve">= 19.37–36.07).</w:t>
      </w:r>
    </w:p>
    <w:p>
      <w:pPr>
        <w:pStyle w:val="BodyText"/>
      </w:pPr>
      <w:r>
        <w:t xml:space="preserve">We assessed participants’ language profile using the Language Exposure Questionnaire</w:t>
      </w:r>
      <w:r>
        <w:t xml:space="preserve"> </w:t>
      </w:r>
      <w:r>
        <w:t xml:space="preserve">(LEQ, Bosch &amp; Sebastián-Gallés, 2001)</w:t>
      </w:r>
      <w:r>
        <w:t xml:space="preserve">. Before each experimental session, the experimenter asked the caretakers to estimate the amount of hours per day they and other people in the infant’s social circle have spent speaking to the infant in any language since birth. The output of this interview is an estimated degree of exposure (DoE) to each language, indicated by the proportion of time the infant was reported to have listened to each language. According to this estimate, we classified participants as Catalan- or Spanish-dominant if the language with highest DoE was Catalan or Spanish, respectively, and tested the participant in the stimuli set that contained words in their native language. We collected data from 178 Catalan-dominant participants in Catalan (52 at 21 months, 62 at 25 months, and 64 at 30 months). We further classified participants as monolinguals if the DoE to their dominant language exceeded 80% of the total DoE to Catalan and Spanish, and as bilinguals otherwise. Participants with DoE to language other than Catalan or Spanish were excluded from analyses. This divided the sample into 162 monolinguals ( at 21 months, at 25 months, and at 30 months), and 133 bilinguals ( at 21 months, Bilingual, 25 months, 44 at 25 months, and Bilingual, 30 months, 45 at 30 months). tbl-participants-lp summarises the linguistic profile of our sample.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gridSpan w:val="2"/>
              <w:keepNext/>
              <w:jc w:val="center"/>
            </w:pPr>
            <w:r>
              <w:rPr>
                <w:rFonts w:ascii="Calibri" w:hAnsi="Calibri"/>
                <w:sz w:val="20"/>
                <w:b w:val="true"/>
              </w:rPr>
              <w:t xml:space="default">Monolingual (&lt;w:rPr&gt;&lt;w:i&gt;true&lt;/w:i&gt;&lt;/w:rPr&gt;N&lt;w:rPr&gt;&lt;w:i&gt;false&lt;/w:i&gt;&lt;/w:rPr&gt; = 162)</w:t>
            </w:r>
          </w:p>
        </w:tc>
        <w:tc>
          <w:tcPr>
            <w:tcBorders>
              <w:top w:val="single" w:sz="16" w:space="0" w:color="D3D3D3"/>
              <w:bottom w:val="single" w:sz="16" w:space="0" w:color="D3D3D3"/>
              <w:end w:val="single" w:space="0" w:color="D3D3D3"/>
            </w:tcBorders>
          </w:tcPr>
          <w:p>
            <w:pPr>
              <w:spacing w:before="0" w:after="60"/>
              <w:gridSpan w:val="2"/>
              <w:keepNext/>
              <w:jc w:val="center"/>
            </w:pPr>
            <w:r>
              <w:rPr>
                <w:rFonts w:ascii="Calibri" w:hAnsi="Calibri"/>
                <w:sz w:val="20"/>
                <w:b w:val="true"/>
              </w:rPr>
              <w:t xml:space="default">Bilingual (&lt;w:rPr&gt;&lt;w:i&gt;true&lt;/w:i&gt;&lt;/w:rPr&gt;N&lt;w:rPr&gt;&lt;w:i&gt;false&lt;/w:i&gt;&lt;/w:rPr&gt; = 133)</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Catalan (%)</w:t>
            </w:r>
          </w:p>
        </w:tc>
        <w:tc>
          <w:tcPr>
            <w:tcBorders>
              <w:bottom w:val="single" w:sz="16" w:space="0" w:color="D3D3D3"/>
            </w:tcBorders>
          </w:tcPr>
          <w:p>
            <w:pPr>
              <w:spacing w:before="0" w:after="60"/>
              <w:keepNext/>
            </w:pPr>
            <w:r>
              <w:rPr>
                <w:rFonts w:ascii="Calibri" w:hAnsi="Calibri"/>
                <w:sz w:val="20"/>
              </w:rPr>
              <w:t xml:space="default">Spanish (%)</w:t>
            </w:r>
          </w:p>
        </w:tc>
        <w:tc>
          <w:tcPr>
            <w:tcBorders>
              <w:bottom w:val="single" w:sz="16" w:space="0" w:color="D3D3D3"/>
            </w:tcBorders>
          </w:tcPr>
          <w:p>
            <w:pPr>
              <w:spacing w:before="0" w:after="60"/>
              <w:keepNext/>
            </w:pPr>
            <w:r>
              <w:rPr>
                <w:rFonts w:ascii="Calibri" w:hAnsi="Calibri"/>
                <w:sz w:val="20"/>
              </w:rPr>
              <w:t xml:space="default">Catalan (%)</w:t>
            </w:r>
          </w:p>
        </w:tc>
        <w:tc>
          <w:tcPr>
            <w:tcBorders>
              <w:bottom w:val="single" w:sz="16" w:space="0" w:color="D3D3D3"/>
              <w:end w:val="single" w:space="0" w:color="D3D3D3"/>
            </w:tcBorders>
          </w:tcPr>
          <w:p>
            <w:pPr>
              <w:spacing w:before="0" w:after="60"/>
              <w:keepNext/>
            </w:pPr>
            <w:r>
              <w:rPr>
                <w:rFonts w:ascii="Calibri" w:hAnsi="Calibri"/>
                <w:sz w:val="20"/>
              </w:rPr>
              <w:t xml:space="default">Spanish (%)</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21 months (N = 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94.3 ± 17.8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5.6 ± 17.8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62.0 ± 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37.0 ± 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11.6 ± 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87.8 ± 21.7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43.2 ± 14.3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56.4 ± 14.5</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25 months (N = 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90.1 ± 20.7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9.9 ± 20.8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59.4 ± 15.2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39.8 ± 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23.9 ± 33.5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75.7 ± 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35.6 ± 13.7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60.2 ± 11.2</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30 months (N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94.1 ± 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5.2 ± 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58.2 ± 11.8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41.3 ± 11.8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8.5 ± 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91.1 ± 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41.8 ± 13.6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58.0 ± 14.4</w:t>
            </w:r>
          </w:p>
        </w:tc>
      </w:tr>
    </w:tbl>
    <w:p>
      <w:pPr>
        <w:pStyle w:val="BodyText"/>
      </w:pPr>
      <w:r>
        <w:t xml:space="preserve">The research reported in this article was conducted in accordance with the principles expressed in the Declaration of Helsinki and approved by the local ethical committee (the clinical research ethical committee of the Parc de la Salut Mar). Before every testing session, caretakers were asked to read and sign an informed consent form, and were given a small gift at the end of it.</w:t>
      </w:r>
    </w:p>
    <w:bookmarkEnd w:id="20"/>
    <w:bookmarkStart w:id="37" w:name="stimuli"/>
    <w:p>
      <w:pPr>
        <w:pStyle w:val="Heading2"/>
      </w:pPr>
      <w:r>
        <w:t xml:space="preserve">1.2 Stimuli</w:t>
      </w:r>
    </w:p>
    <w:bookmarkStart w:id="25" w:name="animacy"/>
    <w:p>
      <w:pPr>
        <w:pStyle w:val="Heading3"/>
      </w:pPr>
      <w:r>
        <w:t xml:space="preserve">1.2.1 Animacy</w:t>
      </w:r>
    </w:p>
    <w:tbl>
      <w:tblPr>
        <w:tblStyle w:val="Table"/>
        <w:tblW w:type="pct" w:w="5000"/>
        <w:tblLook w:firstRow="0" w:lastRow="0" w:firstColumn="0" w:lastColumn="0" w:noHBand="0" w:noVBand="0" w:val="0000"/>
      </w:tblPr>
      <w:tblGrid>
        <w:gridCol w:w="7920"/>
      </w:tblGrid>
      <w:tr>
        <w:tc>
          <w:tcPr/>
          <w:bookmarkStart w:id="24" w:name="fig-stimuli-animacy"/>
          <w:p>
            <w:pPr>
              <w:jc w:val="center"/>
            </w:pPr>
            <w:r>
              <w:drawing>
                <wp:inline>
                  <wp:extent cx="4576576" cy="5491891"/>
                  <wp:effectExtent b="0" l="0" r="0" t="0"/>
                  <wp:docPr descr="" title="" id="22" name="Picture"/>
                  <a:graphic>
                    <a:graphicData uri="http://schemas.openxmlformats.org/drawingml/2006/picture">
                      <pic:pic>
                        <pic:nvPicPr>
                          <pic:cNvPr descr="index_files/figure-docx/fig-stimuli-animacy-1.png" id="23" name="Picture"/>
                          <pic:cNvPicPr>
                            <a:picLocks noChangeArrowheads="1" noChangeAspect="1"/>
                          </pic:cNvPicPr>
                        </pic:nvPicPr>
                        <pic:blipFill>
                          <a:blip r:embed="rId21"/>
                          <a:stretch>
                            <a:fillRect/>
                          </a:stretch>
                        </pic:blipFill>
                        <pic:spPr bwMode="auto">
                          <a:xfrm>
                            <a:off x="0" y="0"/>
                            <a:ext cx="4576576" cy="5491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bCs/>
                <w:b/>
              </w:rPr>
              <w:t xml:space="preserve">?(caption)</w:t>
            </w:r>
          </w:p>
          <w:bookmarkEnd w:id="24"/>
        </w:tc>
      </w:tr>
    </w:tbl>
    <w:bookmarkEnd w:id="25"/>
    <w:bookmarkStart w:id="36" w:name="semantic-category"/>
    <w:p>
      <w:pPr>
        <w:pStyle w:val="Heading3"/>
      </w:pPr>
      <w:r>
        <w:t xml:space="preserve">1.2.2 Semantic category</w:t>
      </w:r>
    </w:p>
    <w:bookmarkStart w:id="30" w:name="prime"/>
    <w:p>
      <w:pPr>
        <w:pStyle w:val="Heading4"/>
      </w:pPr>
      <w:r>
        <w:t xml:space="preserve">1.2.2.1 Prime</w:t>
      </w:r>
    </w:p>
    <w:tbl>
      <w:tblPr>
        <w:tblStyle w:val="Table"/>
        <w:tblW w:type="pct" w:w="5000"/>
        <w:tblLook w:firstRow="0" w:lastRow="0" w:firstColumn="0" w:lastColumn="0" w:noHBand="0" w:noVBand="0" w:val="0000"/>
      </w:tblPr>
      <w:tblGrid>
        <w:gridCol w:w="7920"/>
      </w:tblGrid>
      <w:tr>
        <w:tc>
          <w:tcPr/>
          <w:bookmarkStart w:id="29" w:name="fig-stimuli-category-prime"/>
          <w:p>
            <w:pPr>
              <w:jc w:val="center"/>
            </w:pPr>
            <w:r>
              <w:drawing>
                <wp:inline>
                  <wp:extent cx="5943600" cy="3467099"/>
                  <wp:effectExtent b="0" l="0" r="0" t="0"/>
                  <wp:docPr descr="" title="" id="27" name="Picture"/>
                  <a:graphic>
                    <a:graphicData uri="http://schemas.openxmlformats.org/drawingml/2006/picture">
                      <pic:pic>
                        <pic:nvPicPr>
                          <pic:cNvPr descr="index_files/figure-docx/fig-stimuli-category-prime-1.png" id="28" name="Picture"/>
                          <pic:cNvPicPr>
                            <a:picLocks noChangeArrowheads="1" noChangeAspect="1"/>
                          </pic:cNvPicPr>
                        </pic:nvPicPr>
                        <pic:blipFill>
                          <a:blip r:embed="rId26"/>
                          <a:stretch>
                            <a:fillRect/>
                          </a:stretch>
                        </pic:blipFill>
                        <pic:spPr bwMode="auto">
                          <a:xfrm>
                            <a:off x="0" y="0"/>
                            <a:ext cx="5943600" cy="34670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Cs/>
                <w:b/>
              </w:rPr>
              <w:t xml:space="preserve">?(caption)</w:t>
            </w:r>
          </w:p>
          <w:bookmarkEnd w:id="29"/>
        </w:tc>
      </w:tr>
    </w:tbl>
    <w:bookmarkEnd w:id="30"/>
    <w:bookmarkStart w:id="35" w:name="target"/>
    <w:p>
      <w:pPr>
        <w:pStyle w:val="Heading4"/>
      </w:pPr>
      <w:r>
        <w:t xml:space="preserve">1.2.2.2 Target</w:t>
      </w:r>
    </w:p>
    <w:tbl>
      <w:tblPr>
        <w:tblStyle w:val="Table"/>
        <w:tblW w:type="pct" w:w="5000"/>
        <w:tblLook w:firstRow="0" w:lastRow="0" w:firstColumn="0" w:lastColumn="0" w:noHBand="0" w:noVBand="0" w:val="0000"/>
      </w:tblPr>
      <w:tblGrid>
        <w:gridCol w:w="7920"/>
      </w:tblGrid>
      <w:tr>
        <w:tc>
          <w:tcPr/>
          <w:bookmarkStart w:id="34" w:name="fig-stimuli-category-target"/>
          <w:p>
            <w:pPr>
              <w:jc w:val="center"/>
            </w:pPr>
            <w:r>
              <w:drawing>
                <wp:inline>
                  <wp:extent cx="5943600" cy="3467099"/>
                  <wp:effectExtent b="0" l="0" r="0" t="0"/>
                  <wp:docPr descr="" title="" id="32" name="Picture"/>
                  <a:graphic>
                    <a:graphicData uri="http://schemas.openxmlformats.org/drawingml/2006/picture">
                      <pic:pic>
                        <pic:nvPicPr>
                          <pic:cNvPr descr="index_files/figure-docx/fig-stimuli-category-target-1.png" id="33" name="Picture"/>
                          <pic:cNvPicPr>
                            <a:picLocks noChangeArrowheads="1" noChangeAspect="1"/>
                          </pic:cNvPicPr>
                        </pic:nvPicPr>
                        <pic:blipFill>
                          <a:blip r:embed="rId31"/>
                          <a:stretch>
                            <a:fillRect/>
                          </a:stretch>
                        </pic:blipFill>
                        <pic:spPr bwMode="auto">
                          <a:xfrm>
                            <a:off x="0" y="0"/>
                            <a:ext cx="5943600" cy="34670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?(caption)</w:t>
            </w:r>
          </w:p>
          <w:bookmarkEnd w:id="34"/>
        </w:tc>
      </w:tr>
    </w:tbl>
    <w:bookmarkEnd w:id="35"/>
    <w:bookmarkEnd w:id="36"/>
    <w:bookmarkEnd w:id="37"/>
    <w:bookmarkStart w:id="54" w:name="vocabulary"/>
    <w:p>
      <w:pPr>
        <w:pStyle w:val="Heading2"/>
      </w:pPr>
      <w:r>
        <w:t xml:space="preserve">1.3 Vocabulary</w:t>
      </w:r>
    </w:p>
    <w:p>
      <w:pPr>
        <w:pStyle w:val="FirstParagraph"/>
      </w:pPr>
      <w:r>
        <w:t xml:space="preserve">We collected vocabulary data from participants. In Oxford, participants were sent the online version of the Oxford Communicative Development Inventory</w:t>
      </w:r>
      <w:r>
        <w:t xml:space="preserve"> </w:t>
      </w:r>
      <w:r>
        <w:t xml:space="preserve">(OCDI, Hamilton et al., 2000)</w:t>
      </w:r>
      <w:r>
        <w:t xml:space="preserve"> </w:t>
      </w:r>
      <w:r>
        <w:t xml:space="preserve">two weeks before each appointment. In Barcelona, participants were sent the online vocabulary inventory</w:t>
      </w:r>
      <w:r>
        <w:t xml:space="preserve"> </w:t>
      </w:r>
      <w:hyperlink r:id="rId38">
        <w:r>
          <w:rPr>
            <w:rStyle w:val="Hyperlink"/>
          </w:rPr>
          <w:t xml:space="preserve">BVQ</w:t>
        </w:r>
      </w:hyperlink>
      <w:r>
        <w:t xml:space="preserve"> </w:t>
      </w:r>
      <w:r>
        <w:t xml:space="preserve">immediately after the appointment, and were given two weeks to fill it. In Oxford, families filled the vocabulary checklist in the testing language, and when the participant was monolingual, also in the second language. In Barcelona, all participants filled the Catalan and the Spanish versions of the vocabulary checklists. All checklists included the words involved in the trial lists. When filling the vocabulary checklist, families checked each word as being</w:t>
      </w:r>
      <w:r>
        <w:t xml:space="preserve"> </w:t>
      </w:r>
      <w:r>
        <w:rPr>
          <w:iCs/>
          <w:i/>
        </w:rPr>
        <w:t xml:space="preserve">understood</w:t>
      </w:r>
      <w:r>
        <w:t xml:space="preserve">,</w:t>
      </w:r>
      <w:r>
        <w:t xml:space="preserve"> </w:t>
      </w:r>
      <w:r>
        <w:rPr>
          <w:iCs/>
          <w:i/>
        </w:rPr>
        <w:t xml:space="preserve">understood and produced</w:t>
      </w:r>
      <w:r>
        <w:t xml:space="preserve"> </w:t>
      </w:r>
      <w:r>
        <w:t xml:space="preserve">or</w:t>
      </w:r>
      <w:r>
        <w:t xml:space="preserve"> </w:t>
      </w:r>
      <w:r>
        <w:rPr>
          <w:iCs/>
          <w:i/>
        </w:rPr>
        <w:t xml:space="preserve">none</w:t>
      </w:r>
      <w:r>
        <w:t xml:space="preserve">. Each response to either checklist was aggregated to produce several vocabulary measures:</w:t>
      </w:r>
    </w:p>
    <w:p>
      <w:pPr>
        <w:numPr>
          <w:ilvl w:val="0"/>
          <w:numId w:val="1001"/>
        </w:numPr>
        <w:pStyle w:val="Compact"/>
      </w:pPr>
      <w:r>
        <w:rPr>
          <w:bCs/>
          <w:b/>
        </w:rPr>
        <w:t xml:space="preserve">Total vocabulary</w:t>
      </w:r>
      <w:r>
        <w:t xml:space="preserve">: total number of words the child knows, summing up both languages. For instance, a child who knows 210 words in Catalan and 100 words in Spanish would have a total vocabulary size of 210 words.</w:t>
      </w:r>
    </w:p>
    <w:p>
      <w:pPr>
        <w:numPr>
          <w:ilvl w:val="0"/>
          <w:numId w:val="1001"/>
        </w:numPr>
        <w:pStyle w:val="Compact"/>
      </w:pPr>
      <w:r>
        <w:rPr>
          <w:bCs/>
          <w:b/>
        </w:rPr>
        <w:t xml:space="preserve">L1 vocabulary</w:t>
      </w:r>
      <w:r>
        <w:t xml:space="preserve">: number of words the child knows in the languages of higher exposure (i.e., testing language). For instance, for a child exposed to 75% Catalan who knows 210 words in Catalan and 100 words in Spanish, their L1 vocabulary size would be 210 words.</w:t>
      </w:r>
    </w:p>
    <w:p>
      <w:pPr>
        <w:numPr>
          <w:ilvl w:val="0"/>
          <w:numId w:val="1001"/>
        </w:numPr>
        <w:pStyle w:val="Compact"/>
      </w:pPr>
      <w:r>
        <w:rPr>
          <w:bCs/>
          <w:b/>
        </w:rPr>
        <w:t xml:space="preserve">Conceptual vocabulary</w:t>
      </w:r>
      <w:r>
        <w:t xml:space="preserve">: number of lexicalised concepts, that is, the number of concepts for which the child knows a word in at least one of the languages. For example, a Catalan-Spanish bilingual that knows</w:t>
      </w:r>
      <w:r>
        <w:t xml:space="preserve"> </w:t>
      </w:r>
      <w:r>
        <w:rPr>
          <w:iCs/>
          <w:i/>
        </w:rPr>
        <w:t xml:space="preserve">taula</w:t>
      </w:r>
      <w:r>
        <w:t xml:space="preserve"> </w:t>
      </w:r>
      <w:r>
        <w:t xml:space="preserve">and</w:t>
      </w:r>
      <w:r>
        <w:t xml:space="preserve"> </w:t>
      </w:r>
      <w:r>
        <w:rPr>
          <w:iCs/>
          <w:i/>
        </w:rPr>
        <w:t xml:space="preserve">mesa</w:t>
      </w:r>
      <w:r>
        <w:t xml:space="preserve"> </w:t>
      </w:r>
      <w:r>
        <w:t xml:space="preserve">– Catalan and Spanish translations of</w:t>
      </w:r>
      <w:r>
        <w:t xml:space="preserve"> </w:t>
      </w:r>
      <w:r>
        <w:rPr>
          <w:iCs/>
          <w:i/>
        </w:rPr>
        <w:t xml:space="preserve">table</w:t>
      </w:r>
      <w:r>
        <w:t xml:space="preserve">– would have a conceptual vocabulary size of 1.</w:t>
      </w:r>
    </w:p>
    <w:p>
      <w:pPr>
        <w:pStyle w:val="FirstParagraph"/>
      </w:pPr>
      <w:r>
        <w:t xml:space="preserve">Vocabulary sizes of participants whose families failed to complete the vocabulary checklists were imputed, by assigning them the most likely vocabulary size from a distribution of vocabulary sizes of children of similar age (</w:t>
      </w:r>
      <m:oMath>
        <m:r>
          <m:rPr>
            <m:sty m:val="p"/>
          </m:rPr>
          <m:t>±</m:t>
        </m:r>
        <m:r>
          <m:t>1</m:t>
        </m:r>
      </m:oMath>
      <w:r>
        <w:t xml:space="preserve"> </w:t>
      </w:r>
      <w:r>
        <w:t xml:space="preserve">month) and language profile (similar exposure to a second language,</w:t>
      </w:r>
      <w:r>
        <w:t xml:space="preserve"> </w:t>
      </w:r>
      <m:oMath>
        <m:r>
          <m:rPr>
            <m:sty m:val="p"/>
          </m:rPr>
          <m:t>±</m:t>
        </m:r>
        <m:r>
          <m:t>10</m:t>
        </m:r>
      </m:oMath>
      <w:r>
        <w:t xml:space="preserve">) that completed the same vocabulary checklist previously.</w:t>
      </w:r>
    </w:p>
    <w:bookmarkStart w:id="43" w:name="l1-vocabulary"/>
    <w:p>
      <w:pPr>
        <w:pStyle w:val="Heading3"/>
      </w:pPr>
      <w:r>
        <w:t xml:space="preserve">1.3.1 L1 vocabulary</w:t>
      </w:r>
    </w:p>
    <w:p>
      <w:pPr>
        <w:pStyle w:val="FirstParagraph"/>
      </w:pPr>
      <w:r>
        <w:t xml:space="preserve">This figure represents the vocabulary size in the dominant language of participants in the Y-axis and their linguistic profile in the X-axis. Results are presented separately for each age group. The shape of the violins, represents the distribution of the vocabulary sizes. The box-plot inside each violin represents the median, 25th and 75th percentiles, and the vertical lines represent the minimum and maximum values. vocabulary sizes in the dominant language were calculated as the proportion of items each participant was reported to</w:t>
      </w:r>
      <w:r>
        <w:t xml:space="preserve"> </w:t>
      </w:r>
      <w:r>
        <w:rPr>
          <w:iCs/>
          <w:i/>
        </w:rPr>
        <w:t xml:space="preserve">understand</w:t>
      </w:r>
      <w:r>
        <w:t xml:space="preserve"> </w:t>
      </w:r>
      <w:r>
        <w:t xml:space="preserve">or</w:t>
      </w:r>
      <w:r>
        <w:t xml:space="preserve"> </w:t>
      </w:r>
      <w:r>
        <w:rPr>
          <w:iCs/>
          <w:i/>
        </w:rPr>
        <w:t xml:space="preserve">understand and say</w:t>
      </w:r>
      <w:r>
        <w:t xml:space="preserve"> </w:t>
      </w:r>
      <w:r>
        <w:t xml:space="preserve">in the language of most exposure. for example, for a participant exposed mostly to Catalan, their vocabulary size in the dominant language was calculated as the proportion of words they were reported to understand and/or say in Catalan, from a total of ~200 words.</w:t>
      </w:r>
    </w:p>
    <w:tbl>
      <w:tblPr>
        <w:tblStyle w:val="Table"/>
        <w:tblW w:type="pct" w:w="5000"/>
        <w:tblLook w:firstRow="0" w:lastRow="0" w:firstColumn="0" w:lastColumn="0" w:noHBand="0" w:noVBand="0" w:val="0000"/>
      </w:tblPr>
      <w:tblGrid>
        <w:gridCol w:w="7920"/>
      </w:tblGrid>
      <w:tr>
        <w:tc>
          <w:tcPr/>
          <w:bookmarkStart w:id="42" w:name="fig-vocabulary-l1"/>
          <w:p>
            <w:pPr>
              <w:pStyle w:val="Figure"/>
              <w:jc w:val="center"/>
            </w:pPr>
            <w:r>
              <w:drawing>
                <wp:inline>
                  <wp:extent cx="4576576" cy="3661261"/>
                  <wp:effectExtent b="0" l="0" r="0" t="0"/>
                  <wp:docPr descr="" title="" id="40" name="Picture"/>
                  <a:graphic>
                    <a:graphicData uri="http://schemas.openxmlformats.org/drawingml/2006/picture">
                      <pic:pic>
                        <pic:nvPicPr>
                          <pic:cNvPr descr="index_files/figure-docx/fig-vocabulary-l1-1.png" id="41" name="Picture"/>
                          <pic:cNvPicPr>
                            <a:picLocks noChangeArrowheads="1" noChangeAspect="1"/>
                          </pic:cNvPicPr>
                        </pic:nvPicPr>
                        <pic:blipFill>
                          <a:blip r:embed="rId39"/>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L1 vocabulary. Percentage of words in L1 reported to be understood from the vocabulary checklist.</w:t>
            </w:r>
          </w:p>
          <w:bookmarkEnd w:id="42"/>
        </w:tc>
      </w:tr>
    </w:tbl>
    <w:bookmarkEnd w:id="43"/>
    <w:bookmarkStart w:id="48" w:name="total-vocabulary"/>
    <w:p>
      <w:pPr>
        <w:pStyle w:val="Heading3"/>
      </w:pPr>
      <w:r>
        <w:t xml:space="preserve">1.3.2 Total vocabulary</w:t>
      </w:r>
    </w:p>
    <w:tbl>
      <w:tblPr>
        <w:tblStyle w:val="Table"/>
        <w:tblW w:type="pct" w:w="5000"/>
        <w:tblLook w:firstRow="0" w:lastRow="0" w:firstColumn="0" w:lastColumn="0" w:noHBand="0" w:noVBand="0" w:val="0000"/>
      </w:tblPr>
      <w:tblGrid>
        <w:gridCol w:w="7920"/>
      </w:tblGrid>
      <w:tr>
        <w:tc>
          <w:tcPr/>
          <w:bookmarkStart w:id="47" w:name="fig-vocabulary-total"/>
          <w:p>
            <w:pPr>
              <w:pStyle w:val="Figure"/>
              <w:jc w:val="center"/>
            </w:pPr>
            <w:r>
              <w:drawing>
                <wp:inline>
                  <wp:extent cx="4576576" cy="3661261"/>
                  <wp:effectExtent b="0" l="0" r="0" t="0"/>
                  <wp:docPr descr="" title="" id="45" name="Picture"/>
                  <a:graphic>
                    <a:graphicData uri="http://schemas.openxmlformats.org/drawingml/2006/picture">
                      <pic:pic>
                        <pic:nvPicPr>
                          <pic:cNvPr descr="index_files/figure-docx/fig-vocabulary-total-1.png" id="46" name="Picture"/>
                          <pic:cNvPicPr>
                            <a:picLocks noChangeArrowheads="1" noChangeAspect="1"/>
                          </pic:cNvPicPr>
                        </pic:nvPicPr>
                        <pic:blipFill>
                          <a:blip r:embed="rId44"/>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Total vocabulary</w:t>
            </w:r>
          </w:p>
          <w:bookmarkEnd w:id="47"/>
        </w:tc>
      </w:tr>
    </w:tbl>
    <w:bookmarkEnd w:id="48"/>
    <w:bookmarkStart w:id="53" w:name="conceptual-vocabulary"/>
    <w:p>
      <w:pPr>
        <w:pStyle w:val="Heading3"/>
      </w:pPr>
      <w:r>
        <w:t xml:space="preserve">1.3.3 Conceptual vocabulary</w:t>
      </w:r>
    </w:p>
    <w:tbl>
      <w:tblPr>
        <w:tblStyle w:val="Table"/>
        <w:tblW w:type="pct" w:w="5000"/>
        <w:tblLook w:firstRow="0" w:lastRow="0" w:firstColumn="0" w:lastColumn="0" w:noHBand="0" w:noVBand="0" w:val="0000"/>
      </w:tblPr>
      <w:tblGrid>
        <w:gridCol w:w="7920"/>
      </w:tblGrid>
      <w:tr>
        <w:tc>
          <w:tcPr/>
          <w:bookmarkStart w:id="52" w:name="fig-vocabulary-conceptual"/>
          <w:p>
            <w:pPr>
              <w:jc w:val="center"/>
            </w:pPr>
            <w:r>
              <w:drawing>
                <wp:inline>
                  <wp:extent cx="4576576" cy="3661261"/>
                  <wp:effectExtent b="0" l="0" r="0" t="0"/>
                  <wp:docPr descr="" title="" id="50" name="Picture"/>
                  <a:graphic>
                    <a:graphicData uri="http://schemas.openxmlformats.org/drawingml/2006/picture">
                      <pic:pic>
                        <pic:nvPicPr>
                          <pic:cNvPr descr="index_files/figure-docx/fig-vocabulary-conceptual-1.png" id="51" name="Picture"/>
                          <pic:cNvPicPr>
                            <a:picLocks noChangeArrowheads="1" noChangeAspect="1"/>
                          </pic:cNvPicPr>
                        </pic:nvPicPr>
                        <pic:blipFill>
                          <a:blip r:embed="rId49"/>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r>
              <w:t xml:space="preserve"> </w:t>
            </w:r>
            <w:r>
              <w:rPr>
                <w:bCs/>
                <w:b/>
              </w:rPr>
              <w:t xml:space="preserve">?(caption)</w:t>
            </w:r>
          </w:p>
          <w:bookmarkEnd w:id="52"/>
        </w:tc>
      </w:tr>
    </w:tbl>
    <w:bookmarkEnd w:id="53"/>
    <w:bookmarkEnd w:id="54"/>
    <w:bookmarkStart w:id="55" w:name="design"/>
    <w:p>
      <w:pPr>
        <w:pStyle w:val="Heading2"/>
      </w:pPr>
      <w:r>
        <w:t xml:space="preserve">1.4 Design</w:t>
      </w:r>
    </w:p>
    <w:bookmarkEnd w:id="55"/>
    <w:bookmarkStart w:id="66" w:name="data-analysis"/>
    <w:p>
      <w:pPr>
        <w:pStyle w:val="Heading2"/>
      </w:pPr>
      <w:r>
        <w:t xml:space="preserve">1.5 Data analysis</w:t>
      </w:r>
    </w:p>
    <w:bookmarkStart w:id="56" w:name="data-processing"/>
    <w:p>
      <w:pPr>
        <w:pStyle w:val="Heading3"/>
      </w:pPr>
      <w:r>
        <w:t xml:space="preserve">1.5.1 Data processing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4"/>
              <w:keepNext/>
              <w:jc w:val="center"/>
            </w:pPr>
            <w:r>
              <w:rPr>
                <w:rFonts w:ascii="Calibri" w:hAnsi="Calibri"/>
                <w:sz w:val="20"/>
                <w:b w:val="true"/>
              </w:rPr>
              <w:t xml:space="default">Related</w:t>
            </w:r>
          </w:p>
        </w:tc>
        <w:tc>
          <w:tcPr>
            <w:tcBorders>
              <w:top w:val="single" w:sz="16" w:space="0" w:color="D3D3D3"/>
            </w:tcBorders>
          </w:tcPr>
          <w:p>
            <w:pPr>
              <w:spacing w:before="0" w:after="60"/>
              <w:keepNext/>
            </w:pPr>
            <w:r>
              <w:rPr>
                <w:rFonts w:ascii="Calibri" w:hAnsi="Calibri"/>
                <w:sz w:val="20"/>
              </w:rPr>
            </w:r>
          </w:p>
        </w:tc>
        <w:tc>
          <w:tcPr>
            <w:tcBorders>
              <w:top w:val="single" w:sz="16" w:space="0" w:color="D3D3D3"/>
              <w:end w:val="single" w:space="0" w:color="D3D3D3"/>
            </w:tcBorders>
          </w:tcPr>
          <w:p>
            <w:pPr>
              <w:spacing w:before="0" w:after="60"/>
              <w:keepNext/>
            </w:pPr>
            <w:r>
              <w:rPr>
                <w:rFonts w:ascii="Calibri" w:hAnsi="Calibri"/>
                <w:sz w:val="20"/>
              </w:rPr>
            </w:r>
          </w:p>
        </w:tc>
      </w:tr>
      <w:tr>
        <w:trPr>
          <w:cantSplit/>
          <w:tblHeader/>
        </w:trPr>
        <w:tc>
          <w:tcPr>
            <w:tcBorders>
              <w:start w:val="single" w:space="0" w:color="D3D3D3"/>
              <w:end w:val="single" w:space="0" w:color="D3D3D3"/>
            </w:tcBorders>
            <w:vMerge w:val="continue"/>
          </w:tcPr>
          <w:p>
            <w:pPr>
              <w:spacing w:before="0" w:after="60"/>
              <w:keepNext/>
            </w:pPr>
            <w:r>
              <w:rPr>
                <w:rFonts w:ascii="Calibri" w:hAnsi="Calibri"/>
                <w:sz w:val="20"/>
              </w:rPr>
            </w:r>
          </w:p>
        </w:tc>
        <w:tc>
          <w:tcPr>
            <w:tcBorders>
              <w:start w:val="single" w:space="0" w:color="D3D3D3"/>
            </w:tcBorders>
          </w:tcPr>
          <w:p>
            <w:pPr>
              <w:spacing w:before="0" w:after="60"/>
              <w:keepNext/>
            </w:pPr>
            <w:r>
              <w:rPr>
                <w:rFonts w:ascii="Calibri" w:hAnsi="Calibri"/>
                <w:sz w:val="20"/>
              </w:rPr>
            </w:r>
          </w:p>
        </w:tc>
        <w:tc>
          <w:tcPr>
            <w:tcBorders>
              <w:bottom w:val="single" w:sz="16" w:space="0" w:color="D3D3D3"/>
            </w:tcBorders>
          </w:tcPr>
          <w:p>
            <w:pPr>
              <w:spacing w:before="0" w:after="60"/>
              <w:gridSpan w:val="2"/>
              <w:keepNext/>
              <w:jc w:val="center"/>
            </w:pPr>
            <w:r>
              <w:rPr>
                <w:rFonts w:ascii="Calibri" w:hAnsi="Calibri"/>
                <w:sz w:val="20"/>
                <w:b w:val="true"/>
              </w:rPr>
              <w:t xml:space="default">Cognate</w:t>
            </w:r>
          </w:p>
        </w:tc>
        <w:tc>
          <w:tcPr>
            <w:tcBorders>
              <w:bottom w:val="single" w:sz="16" w:space="0" w:color="D3D3D3"/>
            </w:tcBorders>
          </w:tcPr>
          <w:p>
            <w:pPr>
              <w:spacing w:before="0" w:after="60"/>
              <w:gridSpan w:val="2"/>
              <w:keepNext/>
              <w:jc w:val="center"/>
            </w:pPr>
            <w:r>
              <w:rPr>
                <w:rFonts w:ascii="Calibri" w:hAnsi="Calibri"/>
                <w:sz w:val="20"/>
                <w:b w:val="true"/>
              </w:rPr>
              <w:t xml:space="default">Non-cognate</w:t>
            </w:r>
          </w:p>
        </w:tc>
        <w:tc>
          <w:tcPr>
            <w:tcBorders>
              <w:bottom w:val="single" w:sz="16" w:space="0" w:color="D3D3D3"/>
              <w:end w:val="single" w:space="0" w:color="D3D3D3"/>
            </w:tcBorders>
          </w:tcPr>
          <w:p>
            <w:pPr>
              <w:spacing w:before="0" w:after="60"/>
              <w:gridSpan w:val="2"/>
              <w:keepNext/>
              <w:jc w:val="center"/>
            </w:pPr>
            <w:r>
              <w:rPr>
                <w:rFonts w:ascii="Calibri" w:hAnsi="Calibri"/>
                <w:sz w:val="20"/>
                <w:b w:val="true"/>
              </w:rPr>
              <w:t xml:space="default">Unrelated</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Participants (included)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tcBorders>
          </w:tcPr>
          <w:p>
            <w:pPr>
              <w:spacing w:before="0" w:after="60"/>
              <w:keepNext/>
            </w:pPr>
            <w:r>
              <w:rPr>
                <w:rFonts w:ascii="Calibri" w:hAnsi="Calibri"/>
                <w:sz w:val="20"/>
              </w:rPr>
              <w:t xml:space="default">Mean ± SD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tcBorders>
          </w:tcPr>
          <w:p>
            <w:pPr>
              <w:spacing w:before="0" w:after="60"/>
              <w:keepNext/>
            </w:pPr>
            <w:r>
              <w:rPr>
                <w:rFonts w:ascii="Calibri" w:hAnsi="Calibri"/>
                <w:sz w:val="20"/>
              </w:rPr>
              <w:t xml:space="default">Mean ± SD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end w:val="single" w:space="0" w:color="D3D3D3"/>
            </w:tcBorders>
          </w:tcPr>
          <w:p>
            <w:pPr>
              <w:spacing w:before="0" w:after="60"/>
              <w:keepNext/>
            </w:pPr>
            <w:r>
              <w:rPr>
                <w:rFonts w:ascii="Calibri" w:hAnsi="Calibri"/>
                <w:sz w:val="20"/>
              </w:rPr>
              <w:t xml:space="default">Mean ± SD</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 (96.0%)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9.8 ±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 (90.7%)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4.7 ± 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 ± 3.5</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87</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450</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442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854</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225.0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4.8</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221.0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4.7</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427.0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 (94.2%)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 ± 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 ±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(97.7%)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10.4 ± 3.6</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499</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502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996</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249.5</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251.0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498.0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10.4</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57 (95.0%)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5.5 ± 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651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10.8 ± 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 (86.7%)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 ± 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10.4 ± 4.6</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96</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552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553</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1,118</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276.0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276.5</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559.0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10.6</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275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1,501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1,497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2,968</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r>
    </w:tbl>
    <w:bookmarkEnd w:id="56"/>
    <w:bookmarkStart w:id="57" w:name="predictors"/>
    <w:p>
      <w:pPr>
        <w:pStyle w:val="Heading3"/>
      </w:pPr>
      <w:r>
        <w:t xml:space="preserve">1.5.2 Predictors</w:t>
      </w:r>
    </w:p>
    <w:bookmarkEnd w:id="57"/>
    <w:bookmarkStart w:id="65" w:name="model"/>
    <w:p>
      <w:pPr>
        <w:pStyle w:val="Heading3"/>
      </w:pPr>
      <w:r>
        <w:t xml:space="preserve">1.5.3 Model</w:t>
      </w:r>
    </w:p>
    <w:p>
      <w:pPr>
        <w:pStyle w:val="FirstParagraph"/>
      </w:pPr>
      <w:bookmarkStart w:id="58" w:name="eq-likelihood"/>
      <m:oMathPara>
        <m:oMathParaPr>
          <m:jc m:val="center"/>
        </m:oMathParaPr>
        <m:oMath>
          <m:m>
            <m:mPr>
              <m:baseJc m:val="center"/>
              <m:plcHide m:val="1"/>
              <m:mcs>
                <m:mc>
                  <m:mcPr>
                    <m:mcJc m:val="right"/>
                    <m:count m:val="1"/>
                  </m:mcPr>
                </m:mc>
                <m:mc>
                  <m:mcPr>
                    <m:mcJc m:val="left"/>
                    <m:count m:val="1"/>
                  </m:mcPr>
                </m:mc>
              </m:mcs>
            </m:mPr>
            <m:mr>
              <m:e>
                <m:r>
                  <m:rPr>
                    <m:nor/>
                    <m:sty m:val="b"/>
                  </m:rPr>
                  <m:t>Likelihood:</m:t>
                </m:r>
              </m:e>
            </m:mr>
            <m:mr>
              <m:e>
                <m:sSub>
                  <m:e>
                    <m:r>
                      <m:t>y</m:t>
                    </m:r>
                  </m:e>
                  <m:sub>
                    <m:r>
                      <m:t>i</m:t>
                    </m:r>
                    <m:r>
                      <m:t>j</m:t>
                    </m:r>
                  </m:sub>
                </m:sSub>
              </m:e>
              <m:e>
                <m:r>
                  <m:rPr>
                    <m:sty m:val="p"/>
                  </m:rPr>
                  <m:t>∼</m:t>
                </m:r>
                <m:r>
                  <m:rPr>
                    <m:nor/>
                    <m:sty m:val="p"/>
                  </m:rPr>
                  <m:t>Bernoulli</m:t>
                </m:r>
                <m:d>
                  <m:dPr>
                    <m:begChr m:val="("/>
                    <m:endChr m:val=")"/>
                    <m:sepChr m:val=""/>
                    <m:grow/>
                  </m:dPr>
                  <m:e>
                    <m:r>
                      <m:t>p</m:t>
                    </m:r>
                  </m:e>
                </m:d>
              </m:e>
            </m:mr>
          </m:m>
          <m:r>
            <m:t>  </m:t>
          </m:r>
          <m:d>
            <m:dPr>
              <m:begChr m:val="("/>
              <m:endChr m:val=")"/>
              <m:sepChr m:val=""/>
              <m:grow/>
            </m:dPr>
            <m:e>
              <m:r>
                <m:t>1</m:t>
              </m:r>
            </m:e>
          </m:d>
        </m:oMath>
      </m:oMathPara>
      <w:bookmarkEnd w:id="58"/>
    </w:p>
    <w:p>
      <w:pPr>
        <w:pStyle w:val="FirstParagraph"/>
      </w:pPr>
      <w:r>
        <w:t xml:space="preserve">where:</w:t>
      </w:r>
    </w:p>
    <w:p>
      <w:pPr>
        <w:numPr>
          <w:ilvl w:val="0"/>
          <w:numId w:val="1002"/>
        </w:numPr>
        <w:pStyle w:val="Compact"/>
      </w:pPr>
      <m:oMath>
        <m:r>
          <m:t>y</m:t>
        </m:r>
      </m:oMath>
      <w:r>
        <w:t xml:space="preserve"> </w:t>
      </w:r>
      <w:r>
        <w:t xml:space="preserve">is an observed response (</w:t>
      </w:r>
      <m:oMath>
        <m:r>
          <m:t>y</m:t>
        </m:r>
        <m:r>
          <m:rPr>
            <m:sty m:val="p"/>
          </m:rPr>
          <m:t>∈</m:t>
        </m:r>
        <m:r>
          <m:rPr>
            <m:sty m:val="p"/>
          </m:rPr>
          <m:t>{</m:t>
        </m:r>
        <m:r>
          <m:rPr>
            <m:nor/>
            <m:sty m:val="p"/>
          </m:rPr>
          <m:t>No, Understands, Understands and Says</m:t>
        </m:r>
        <m:r>
          <m:rPr>
            <m:sty m:val="p"/>
          </m:rPr>
          <m:t>}</m:t>
        </m:r>
      </m:oMath>
      <w:r>
        <w:t xml:space="preserve">)</w:t>
      </w:r>
    </w:p>
    <w:p>
      <w:pPr>
        <w:numPr>
          <w:ilvl w:val="0"/>
          <w:numId w:val="1002"/>
        </w:numPr>
        <w:pStyle w:val="Compact"/>
      </w:pPr>
      <m:oMath>
        <m:r>
          <m:t>i</m:t>
        </m:r>
      </m:oMath>
      <w:r>
        <w:t xml:space="preserve"> </w:t>
      </w:r>
      <w:r>
        <w:t xml:space="preserve">is the participant index</w:t>
      </w:r>
    </w:p>
    <w:p>
      <w:pPr>
        <w:numPr>
          <w:ilvl w:val="0"/>
          <w:numId w:val="1002"/>
        </w:numPr>
        <w:pStyle w:val="Compact"/>
      </w:pPr>
      <m:oMath>
        <m:r>
          <m:t>j</m:t>
        </m:r>
      </m:oMath>
      <w:r>
        <w:t xml:space="preserve"> </w:t>
      </w:r>
      <w:r>
        <w:t xml:space="preserve">is the translation equivalent (TE) index</w:t>
      </w:r>
    </w:p>
    <w:p>
      <w:pPr>
        <w:numPr>
          <w:ilvl w:val="0"/>
          <w:numId w:val="1002"/>
        </w:numPr>
        <w:pStyle w:val="Compact"/>
      </w:pPr>
      <m:oMath>
        <m:r>
          <m:t>p</m:t>
        </m:r>
      </m:oMath>
      <w:r>
        <w:t xml:space="preserve"> </w:t>
      </w:r>
      <w:r>
        <w:t xml:space="preserve">is the probability f target looking (</w:t>
      </w:r>
      <m:oMath>
        <m:r>
          <m:t>p</m:t>
        </m:r>
        <m:r>
          <m:rPr>
            <m:sty m:val="p"/>
          </m:rPr>
          <m:t>∈</m:t>
        </m:r>
        <m:d>
          <m:dPr>
            <m:begChr m:val="("/>
            <m:endChr m:val=")"/>
            <m:sepChr m:val=""/>
            <m:grow/>
          </m:dPr>
          <m:e>
            <m:r>
              <m:t>0</m:t>
            </m:r>
            <m:r>
              <m:rPr>
                <m:sty m:val="p"/>
              </m:rPr>
              <m:t>,</m:t>
            </m:r>
            <m:r>
              <m:t>1</m:t>
            </m:r>
          </m:e>
        </m:d>
      </m:oMath>
      <w:r>
        <w:t xml:space="preserve">)</w:t>
      </w:r>
    </w:p>
    <w:p>
      <w:pPr>
        <w:pStyle w:val="FirstParagraph"/>
      </w:pPr>
      <m:oMath>
        <m:r>
          <m:t>p</m:t>
        </m:r>
      </m:oMath>
      <w:r>
        <w:t xml:space="preserve"> </w:t>
      </w:r>
      <w:r>
        <w:t xml:space="preserve">is then estimated using a logit regression model as indicated in</w:t>
      </w:r>
      <w:r>
        <w:t xml:space="preserve"> </w:t>
      </w:r>
      <w:hyperlink w:anchor="eq-linear">
        <w:r>
          <w:rPr>
            <w:rStyle w:val="Hyperlink"/>
          </w:rPr>
          <w:t xml:space="preserve">Equation 2</w:t>
        </w:r>
      </w:hyperlink>
      <w:r>
        <w:t xml:space="preserve">.</w:t>
      </w:r>
    </w:p>
    <w:p>
      <w:pPr>
        <w:pStyle w:val="BodyText"/>
      </w:pPr>
      <w:bookmarkStart w:id="59" w:name="eq-linea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b"/>
                  </m:rPr>
                  <m:t>Linear model:</m:t>
                </m:r>
              </m:e>
            </m:mr>
            <m:mr>
              <m:e>
                <m:r>
                  <m:t>l</m:t>
                </m:r>
                <m:r>
                  <m:t>o</m:t>
                </m:r>
                <m:r>
                  <m:t>g</m:t>
                </m:r>
                <m:r>
                  <m:t>i</m:t>
                </m:r>
                <m:r>
                  <m:t>t</m:t>
                </m:r>
                <m:d>
                  <m:dPr>
                    <m:begChr m:val="("/>
                    <m:endChr m:val=")"/>
                    <m:sepChr m:val=""/>
                    <m:grow/>
                  </m:dPr>
                  <m:e>
                    <m:r>
                      <m:t>p</m:t>
                    </m:r>
                  </m:e>
                </m:d>
                <m:r>
                  <m:rPr>
                    <m:sty m:val="p"/>
                  </m:rPr>
                  <m:t>=</m:t>
                </m:r>
                <m:r>
                  <m:rPr>
                    <m:nor/>
                    <m:sty m:val="p"/>
                  </m:rPr>
                  <m:t>ln</m:t>
                </m:r>
                <m:f>
                  <m:fPr>
                    <m:type m:val="bar"/>
                  </m:fPr>
                  <m:num>
                    <m:r>
                      <m:t>p</m:t>
                    </m:r>
                  </m:num>
                  <m:den>
                    <m:r>
                      <m:t>1</m:t>
                    </m:r>
                    <m:r>
                      <m:rPr>
                        <m:sty m:val="p"/>
                      </m:rPr>
                      <m:t>−</m:t>
                    </m:r>
                    <m:r>
                      <m:t>p</m:t>
                    </m:r>
                  </m:den>
                </m:f>
              </m:e>
              <m:e>
                <m:r>
                  <m:rPr>
                    <m:sty m:val="p"/>
                  </m:rPr>
                  <m:t>=</m:t>
                </m:r>
                <m:d>
                  <m:dPr>
                    <m:begChr m:val="("/>
                    <m:endChr m:val=")"/>
                    <m:sepChr m:val=""/>
                    <m:grow/>
                  </m:dPr>
                  <m:e>
                    <m:sSub>
                      <m:e>
                        <m:r>
                          <m:t>β</m:t>
                        </m:r>
                      </m:e>
                      <m:sub>
                        <m:r>
                          <m:t>0</m:t>
                        </m:r>
                      </m:sub>
                    </m:sSub>
                    <m:r>
                      <m:rPr>
                        <m:sty m:val="p"/>
                      </m:rPr>
                      <m:t>+</m:t>
                    </m:r>
                    <m:sSub>
                      <m:e>
                        <m:r>
                          <m:t>u</m:t>
                        </m:r>
                      </m:e>
                      <m:sub>
                        <m:sSub>
                          <m:e>
                            <m:r>
                              <m:t>0</m:t>
                            </m:r>
                          </m:e>
                          <m:sub>
                            <m:r>
                              <m:t>i</m:t>
                            </m:r>
                          </m:sub>
                        </m:sSub>
                      </m:sub>
                    </m:sSub>
                  </m:e>
                </m:d>
                <m:r>
                  <m:rPr>
                    <m:sty m:val="p"/>
                  </m:rPr>
                  <m:t>+</m:t>
                </m:r>
              </m:e>
            </m:mr>
            <m:mr>
              <m:e/>
              <m:e>
                <m:d>
                  <m:dPr>
                    <m:begChr m:val="("/>
                    <m:endChr m:val=")"/>
                    <m:sepChr m:val=""/>
                    <m:grow/>
                  </m:dPr>
                  <m:e>
                    <m:sSub>
                      <m:e>
                        <m:r>
                          <m:t>β</m:t>
                        </m:r>
                      </m:e>
                      <m:sub>
                        <m:r>
                          <m:t>1</m:t>
                        </m:r>
                      </m:sub>
                    </m:sSub>
                    <m:r>
                      <m:rPr>
                        <m:sty m:val="p"/>
                      </m:rPr>
                      <m:t>+</m:t>
                    </m:r>
                    <m:sSub>
                      <m:e>
                        <m:r>
                          <m:t>u</m:t>
                        </m:r>
                      </m:e>
                      <m:sub>
                        <m:sSub>
                          <m:e>
                            <m:r>
                              <m:t>1</m:t>
                            </m:r>
                          </m:e>
                          <m:sub>
                            <m:r>
                              <m:t>i</m:t>
                            </m:r>
                          </m:sub>
                        </m:sSub>
                      </m:sub>
                    </m:sSub>
                  </m:e>
                </m:d>
                <m:r>
                  <m:rPr>
                    <m:sty m:val="p"/>
                  </m:rPr>
                  <m:t>·</m:t>
                </m:r>
                <m:sSub>
                  <m:e>
                    <m:r>
                      <m:rPr>
                        <m:nor/>
                        <m:sty m:val="p"/>
                      </m:rPr>
                      <m:t>Age group</m:t>
                    </m:r>
                  </m:e>
                  <m:sub>
                    <m:r>
                      <m:t>i</m:t>
                    </m:r>
                  </m:sub>
                </m:sSub>
                <m:r>
                  <m:rPr>
                    <m:sty m:val="p"/>
                  </m:rPr>
                  <m:t>+</m:t>
                </m:r>
              </m:e>
              <m:e/>
            </m:mr>
            <m:mr>
              <m:e/>
              <m:e>
                <m:sSub>
                  <m:e>
                    <m:r>
                      <m:t>β</m:t>
                    </m:r>
                  </m:e>
                  <m:sub>
                    <m:r>
                      <m:t>2</m:t>
                    </m:r>
                  </m:sub>
                </m:sSub>
                <m:r>
                  <m:rPr>
                    <m:sty m:val="p"/>
                  </m:rPr>
                  <m:t>·</m:t>
                </m:r>
                <m:sSub>
                  <m:e>
                    <m:r>
                      <m:rPr>
                        <m:nor/>
                        <m:sty m:val="p"/>
                      </m:rPr>
                      <m:t>Language Profile</m:t>
                    </m:r>
                  </m:e>
                  <m:sub>
                    <m:r>
                      <m:t>i</m:t>
                    </m:r>
                  </m:sub>
                </m:sSub>
                <m:r>
                  <m:rPr>
                    <m:sty m:val="p"/>
                  </m:rPr>
                  <m:t>+</m:t>
                </m:r>
              </m:e>
              <m:e/>
            </m:mr>
            <m:mr>
              <m:e/>
              <m:e>
                <m:d>
                  <m:dPr>
                    <m:begChr m:val="("/>
                    <m:endChr m:val=")"/>
                    <m:sepChr m:val=""/>
                    <m:grow/>
                  </m:dPr>
                  <m:e>
                    <m:sSub>
                      <m:e>
                        <m:r>
                          <m:t>β</m:t>
                        </m:r>
                      </m:e>
                      <m:sub>
                        <m:r>
                          <m:t>3</m:t>
                        </m:r>
                      </m:sub>
                    </m:sSub>
                    <m:r>
                      <m:rPr>
                        <m:sty m:val="p"/>
                      </m:rPr>
                      <m:t>+</m:t>
                    </m:r>
                    <m:sSub>
                      <m:e>
                        <m:r>
                          <m:t>u</m:t>
                        </m:r>
                      </m:e>
                      <m:sub>
                        <m:sSub>
                          <m:e>
                            <m:r>
                              <m:t>2</m:t>
                            </m:r>
                          </m:e>
                          <m:sub>
                            <m:r>
                              <m:t>i</m:t>
                            </m:r>
                          </m:sub>
                        </m:sSub>
                      </m:sub>
                    </m:sSub>
                  </m:e>
                </m:d>
                <m:r>
                  <m:rPr>
                    <m:sty m:val="p"/>
                  </m:rPr>
                  <m:t>·</m:t>
                </m:r>
                <m:sSub>
                  <m:e>
                    <m:r>
                      <m:rPr>
                        <m:nor/>
                        <m:sty m:val="p"/>
                      </m:rPr>
                      <m:t>Trial type</m:t>
                    </m:r>
                  </m:e>
                  <m:sub>
                    <m:r>
                      <m:t>i</m:t>
                    </m:r>
                  </m:sub>
                </m:sSub>
                <m:r>
                  <m:rPr>
                    <m:sty m:val="p"/>
                  </m:rPr>
                  <m:t>+</m:t>
                </m:r>
              </m:e>
              <m:e/>
            </m:mr>
            <m:mr>
              <m:e/>
              <m:e>
                <m:sSub>
                  <m:e>
                    <m:r>
                      <m:t>β</m:t>
                    </m:r>
                  </m:e>
                  <m:sub>
                    <m:r>
                      <m:t>4</m:t>
                    </m:r>
                  </m:sub>
                </m:sSub>
                <m:r>
                  <m:rPr>
                    <m:sty m:val="p"/>
                  </m:rPr>
                  <m:t>·</m:t>
                </m:r>
                <m:d>
                  <m:dPr>
                    <m:begChr m:val="("/>
                    <m:endChr m:val=")"/>
                    <m:sepChr m:val=""/>
                    <m:grow/>
                  </m:dPr>
                  <m:e>
                    <m:sSub>
                      <m:e>
                        <m:r>
                          <m:rPr>
                            <m:nor/>
                            <m:sty m:val="p"/>
                          </m:rPr>
                          <m:t>Age group</m:t>
                        </m:r>
                      </m:e>
                      <m:sub>
                        <m:r>
                          <m:t>i</m:t>
                        </m:r>
                      </m:sub>
                    </m:sSub>
                    <m:r>
                      <m:rPr>
                        <m:sty m:val="p"/>
                      </m:rPr>
                      <m:t>×</m:t>
                    </m:r>
                    <m:sSub>
                      <m:e>
                        <m:r>
                          <m:rPr>
                            <m:nor/>
                            <m:sty m:val="p"/>
                          </m:rPr>
                          <m:t>Language Profile</m:t>
                        </m:r>
                      </m:e>
                      <m:sub>
                        <m:r>
                          <m:t>i</m:t>
                        </m:r>
                      </m:sub>
                    </m:sSub>
                  </m:e>
                </m:d>
              </m:e>
              <m:e/>
            </m:mr>
            <m:mr>
              <m:e/>
              <m:e>
                <m:d>
                  <m:dPr>
                    <m:begChr m:val="("/>
                    <m:endChr m:val=")"/>
                    <m:sepChr m:val=""/>
                    <m:grow/>
                  </m:dPr>
                  <m:e>
                    <m:sSub>
                      <m:e>
                        <m:r>
                          <m:t>β</m:t>
                        </m:r>
                      </m:e>
                      <m:sub>
                        <m:r>
                          <m:t>5</m:t>
                        </m:r>
                      </m:sub>
                    </m:sSub>
                    <m:r>
                      <m:rPr>
                        <m:sty m:val="p"/>
                      </m:rPr>
                      <m:t>+</m:t>
                    </m:r>
                    <m:sSub>
                      <m:e>
                        <m:r>
                          <m:t>u</m:t>
                        </m:r>
                      </m:e>
                      <m:sub>
                        <m:sSub>
                          <m:e>
                            <m:r>
                              <m:t>3</m:t>
                            </m:r>
                          </m:e>
                          <m:sub>
                            <m:r>
                              <m:t>i</m:t>
                            </m:r>
                          </m:sub>
                        </m:sSub>
                      </m:sub>
                    </m:sSub>
                  </m:e>
                </m:d>
                <m:r>
                  <m:rPr>
                    <m:sty m:val="p"/>
                  </m:rPr>
                  <m:t>·</m:t>
                </m:r>
                <m:d>
                  <m:dPr>
                    <m:begChr m:val="("/>
                    <m:endChr m:val=")"/>
                    <m:sepChr m:val=""/>
                    <m:grow/>
                  </m:dPr>
                  <m:e>
                    <m:sSub>
                      <m:e>
                        <m:r>
                          <m:rPr>
                            <m:nor/>
                            <m:sty m:val="p"/>
                          </m:rPr>
                          <m:t>Age group</m:t>
                        </m:r>
                      </m:e>
                      <m:sub>
                        <m:r>
                          <m:t>i</m:t>
                        </m:r>
                      </m:sub>
                    </m:sSub>
                    <m:r>
                      <m:rPr>
                        <m:sty m:val="p"/>
                      </m:rPr>
                      <m:t>×</m:t>
                    </m:r>
                    <m:sSub>
                      <m:e>
                        <m:r>
                          <m:rPr>
                            <m:nor/>
                            <m:sty m:val="p"/>
                          </m:rPr>
                          <m:t>Trial type</m:t>
                        </m:r>
                      </m:e>
                      <m:sub>
                        <m:r>
                          <m:t>i</m:t>
                        </m:r>
                      </m:sub>
                    </m:sSub>
                  </m:e>
                </m:d>
                <m:r>
                  <m:rPr>
                    <m:sty m:val="p"/>
                  </m:rPr>
                  <m:t>+</m:t>
                </m:r>
              </m:e>
              <m:e/>
            </m:mr>
            <m:mr>
              <m:e/>
              <m:e>
                <m:sSub>
                  <m:e>
                    <m:r>
                      <m:t>β</m:t>
                    </m:r>
                  </m:e>
                  <m:sub>
                    <m:r>
                      <m:t>6</m:t>
                    </m:r>
                  </m:sub>
                </m:sSub>
                <m:r>
                  <m:rPr>
                    <m:sty m:val="p"/>
                  </m:rPr>
                  <m:t>·</m:t>
                </m:r>
                <m:d>
                  <m:dPr>
                    <m:begChr m:val="("/>
                    <m:endChr m:val=")"/>
                    <m:sepChr m:val=""/>
                    <m:grow/>
                  </m:dPr>
                  <m:e>
                    <m:sSub>
                      <m:e>
                        <m:r>
                          <m:rPr>
                            <m:nor/>
                            <m:sty m:val="p"/>
                          </m:rPr>
                          <m:t>Language Profile</m:t>
                        </m:r>
                      </m:e>
                      <m:sub>
                        <m:r>
                          <m:t>i</m:t>
                        </m:r>
                        <m:r>
                          <m:t>j</m:t>
                        </m:r>
                      </m:sub>
                    </m:sSub>
                    <m:r>
                      <m:rPr>
                        <m:sty m:val="p"/>
                      </m:rPr>
                      <m:t>×</m:t>
                    </m:r>
                    <m:sSub>
                      <m:e>
                        <m:r>
                          <m:rPr>
                            <m:nor/>
                            <m:sty m:val="p"/>
                          </m:rPr>
                          <m:t>Trial type</m:t>
                        </m:r>
                      </m:e>
                      <m:sub>
                        <m:r>
                          <m:t>i</m:t>
                        </m:r>
                      </m:sub>
                    </m:sSub>
                  </m:e>
                </m:d>
              </m:e>
              <m:e/>
            </m:mr>
            <m:mr>
              <m:e/>
              <m:e>
                <m:sSub>
                  <m:e>
                    <m:r>
                      <m:t>β</m:t>
                    </m:r>
                  </m:e>
                  <m:sub>
                    <m:r>
                      <m:t>7</m:t>
                    </m:r>
                  </m:sub>
                </m:sSub>
                <m:r>
                  <m:rPr>
                    <m:sty m:val="p"/>
                  </m:rPr>
                  <m:t>·</m:t>
                </m:r>
                <m:d>
                  <m:dPr>
                    <m:begChr m:val="("/>
                    <m:endChr m:val=")"/>
                    <m:sepChr m:val=""/>
                    <m:grow/>
                  </m:dPr>
                  <m:e>
                    <m:sSub>
                      <m:e>
                        <m:r>
                          <m:rPr>
                            <m:nor/>
                            <m:sty m:val="p"/>
                          </m:rPr>
                          <m:t>Age group</m:t>
                        </m:r>
                      </m:e>
                      <m:sub>
                        <m:r>
                          <m:t>i</m:t>
                        </m:r>
                      </m:sub>
                    </m:sSub>
                    <m:r>
                      <m:rPr>
                        <m:sty m:val="p"/>
                      </m:rPr>
                      <m:t>×</m:t>
                    </m:r>
                    <m:sSub>
                      <m:e>
                        <m:r>
                          <m:rPr>
                            <m:nor/>
                            <m:sty m:val="p"/>
                          </m:rPr>
                          <m:t>Language Profile</m:t>
                        </m:r>
                      </m:e>
                      <m:sub>
                        <m:r>
                          <m:t>i</m:t>
                        </m:r>
                      </m:sub>
                    </m:sSub>
                    <m:r>
                      <m:rPr>
                        <m:sty m:val="p"/>
                      </m:rPr>
                      <m:t>×</m:t>
                    </m:r>
                    <m:sSub>
                      <m:e>
                        <m:r>
                          <m:rPr>
                            <m:nor/>
                            <m:sty m:val="p"/>
                          </m:rPr>
                          <m:t>Trial type</m:t>
                        </m:r>
                      </m:e>
                      <m:sub>
                        <m:r>
                          <m:t>i</m:t>
                        </m:r>
                      </m:sub>
                    </m:sSub>
                  </m:e>
                </m:d>
              </m:e>
              <m:e/>
            </m:mr>
          </m:m>
          <m:r>
            <m:t>  </m:t>
          </m:r>
          <m:d>
            <m:dPr>
              <m:begChr m:val="("/>
              <m:endChr m:val=")"/>
              <m:sepChr m:val=""/>
              <m:grow/>
            </m:dPr>
            <m:e>
              <m:r>
                <m:t>2</m:t>
              </m:r>
            </m:e>
          </m:d>
        </m:oMath>
      </m:oMathPara>
      <w:bookmarkEnd w:id="59"/>
    </w:p>
    <w:p>
      <w:pPr>
        <w:pStyle w:val="FirstParagraph"/>
      </w:pPr>
      <w:r>
        <w:t xml:space="preserve">where:</w:t>
      </w:r>
    </w:p>
    <w:p>
      <w:pPr>
        <w:numPr>
          <w:ilvl w:val="0"/>
          <w:numId w:val="1003"/>
        </w:numPr>
        <w:pStyle w:val="Compact"/>
      </w:pPr>
      <m:oMath>
        <m:r>
          <m:t>i</m:t>
        </m:r>
      </m:oMath>
      <w:r>
        <w:t xml:space="preserve"> </w:t>
      </w:r>
      <w:r>
        <w:t xml:space="preserve">and</w:t>
      </w:r>
      <w:r>
        <w:t xml:space="preserve"> </w:t>
      </w:r>
      <m:oMath>
        <m:r>
          <m:t>j</m:t>
        </m:r>
      </m:oMath>
      <w:r>
        <w:t xml:space="preserve"> </w:t>
      </w:r>
      <w:r>
        <w:t xml:space="preserve">index the participant and translation equivalent (TE)</w:t>
      </w:r>
    </w:p>
    <w:p>
      <w:pPr>
        <w:numPr>
          <w:ilvl w:val="0"/>
          <w:numId w:val="1003"/>
        </w:numPr>
        <w:pStyle w:val="Compact"/>
      </w:pPr>
      <m:oMath>
        <m:sSub>
          <m:e>
            <m:r>
              <m:t>β</m:t>
            </m:r>
          </m:e>
          <m:sub>
            <m:sSub>
              <m:e>
                <m:r>
                  <m:t>0</m:t>
                </m:r>
              </m:e>
              <m:sub>
                <m:r>
                  <m:t>k</m:t>
                </m:r>
              </m:sub>
            </m:sSub>
          </m:sub>
        </m:sSub>
      </m:oMath>
      <w:r>
        <w:t xml:space="preserve"> </w:t>
      </w:r>
      <w:r>
        <w:t xml:space="preserve">is the fixed coefficient of the regression model for the intercept of threshold</w:t>
      </w:r>
      <w:r>
        <w:t xml:space="preserve"> </w:t>
      </w:r>
      <m:oMath>
        <m:r>
          <m:t>k</m:t>
        </m:r>
      </m:oMath>
    </w:p>
    <w:p>
      <w:pPr>
        <w:numPr>
          <w:ilvl w:val="0"/>
          <w:numId w:val="1003"/>
        </w:numPr>
        <w:pStyle w:val="Compact"/>
      </w:pPr>
      <m:oMath>
        <m:sSub>
          <m:e>
            <m:r>
              <m:t>u</m:t>
            </m:r>
          </m:e>
          <m:sub>
            <m:sSub>
              <m:e>
                <m:r>
                  <m:t>0</m:t>
                </m:r>
              </m:e>
              <m:sub>
                <m:r>
                  <m:t>i</m:t>
                </m:r>
              </m:sub>
            </m:sSub>
          </m:sub>
        </m:sSub>
      </m:oMath>
      <w:r>
        <w:t xml:space="preserve"> </w:t>
      </w:r>
      <w:r>
        <w:t xml:space="preserve">and</w:t>
      </w:r>
      <w:r>
        <w:t xml:space="preserve"> </w:t>
      </w:r>
      <m:oMath>
        <m:sSub>
          <m:e>
            <m:r>
              <m:t>w</m:t>
            </m:r>
          </m:e>
          <m:sub>
            <m:sSub>
              <m:e>
                <m:r>
                  <m:t>0</m:t>
                </m:r>
              </m:e>
              <m:sub>
                <m:r>
                  <m:t>j</m:t>
                </m:r>
              </m:sub>
            </m:sSub>
          </m:sub>
        </m:sSub>
      </m:oMath>
      <w:r>
        <w:t xml:space="preserve"> </w:t>
      </w:r>
      <w:r>
        <w:t xml:space="preserve">are the by-participant and by-TE adjustments for</w:t>
      </w:r>
      <w:r>
        <w:t xml:space="preserve"> </w:t>
      </w:r>
      <m:oMath>
        <m:sSub>
          <m:e>
            <m:r>
              <m:t>β</m:t>
            </m:r>
          </m:e>
          <m:sub>
            <m:sSub>
              <m:e>
                <m:r>
                  <m:t>0</m:t>
                </m:r>
              </m:e>
              <m:sub>
                <m:r>
                  <m:t>k</m:t>
                </m:r>
              </m:sub>
            </m:sSub>
          </m:sub>
        </m:sSub>
      </m:oMath>
      <w:r>
        <w:t xml:space="preserve"> </w:t>
      </w:r>
      <w:r>
        <w:t xml:space="preserve">(i.e., random intercepts), respectively</w:t>
      </w:r>
    </w:p>
    <w:p>
      <w:pPr>
        <w:numPr>
          <w:ilvl w:val="0"/>
          <w:numId w:val="1003"/>
        </w:numPr>
        <w:pStyle w:val="Compact"/>
      </w:pPr>
      <m:oMath>
        <m:sSub>
          <m:e>
            <m:r>
              <m:t>β</m:t>
            </m:r>
          </m:e>
          <m:sub>
            <m:r>
              <m:t>1</m:t>
            </m:r>
            <m:r>
              <m:rPr>
                <m:sty m:val="p"/>
              </m:rPr>
              <m:t>−</m:t>
            </m:r>
            <m:r>
              <m:t>8</m:t>
            </m:r>
          </m:sub>
        </m:sSub>
      </m:oMath>
      <w:r>
        <w:t xml:space="preserve"> </w:t>
      </w:r>
      <w:r>
        <w:t xml:space="preserve">are the fixed coefficients of the regression model for the predictors of interest</w:t>
      </w:r>
    </w:p>
    <w:p>
      <w:pPr>
        <w:numPr>
          <w:ilvl w:val="0"/>
          <w:numId w:val="1003"/>
        </w:numPr>
        <w:pStyle w:val="Compact"/>
      </w:pPr>
      <m:oMath>
        <m:sSub>
          <m:e>
            <m:r>
              <m:t>u</m:t>
            </m:r>
          </m:e>
          <m:sub>
            <m:r>
              <m:t>1</m:t>
            </m:r>
            <m:r>
              <m:rPr>
                <m:sty m:val="p"/>
              </m:rPr>
              <m:t>−</m:t>
            </m:r>
            <m:sSub>
              <m:e>
                <m:r>
                  <m:t>8</m:t>
                </m:r>
              </m:e>
              <m:sub>
                <m:r>
                  <m:t>i</m:t>
                </m:r>
              </m:sub>
            </m:sSub>
          </m:sub>
        </m:sSub>
      </m:oMath>
      <w:r>
        <w:t xml:space="preserve"> </w:t>
      </w:r>
      <w:r>
        <w:t xml:space="preserve">and</w:t>
      </w:r>
      <w:r>
        <w:t xml:space="preserve"> </w:t>
      </w:r>
      <m:oMath>
        <m:sSub>
          <m:e>
            <m:r>
              <m:t>w</m:t>
            </m:r>
          </m:e>
          <m:sub>
            <m:r>
              <m:t>1</m:t>
            </m:r>
            <m:r>
              <m:rPr>
                <m:sty m:val="p"/>
              </m:rPr>
              <m:t>−</m:t>
            </m:r>
            <m:sSub>
              <m:e>
                <m:r>
                  <m:t>3</m:t>
                </m:r>
              </m:e>
              <m:sub>
                <m:r>
                  <m:t>j</m:t>
                </m:r>
              </m:sub>
            </m:sSub>
          </m:sub>
        </m:sSub>
      </m:oMath>
      <w:r>
        <w:t xml:space="preserve"> </w:t>
      </w:r>
      <w:r>
        <w:t xml:space="preserve">are the by-participant and by-TE adjustments for</w:t>
      </w:r>
      <m:oMath>
        <m:sSub>
          <m:e>
            <m:r>
              <m:t>β</m:t>
            </m:r>
          </m:e>
          <m:sub>
            <m:r>
              <m:t>1</m:t>
            </m:r>
            <m:r>
              <m:rPr>
                <m:sty m:val="p"/>
              </m:rPr>
              <m:t>−</m:t>
            </m:r>
            <m:r>
              <m:t>8</m:t>
            </m:r>
          </m:sub>
        </m:sSub>
      </m:oMath>
      <w:r>
        <w:t xml:space="preserve"> </w:t>
      </w:r>
      <w:r>
        <w:t xml:space="preserve">(i.e., random slopes), respectively</w:t>
      </w:r>
    </w:p>
    <w:p>
      <w:pPr>
        <w:pStyle w:val="FirstParagraph"/>
      </w:pPr>
      <w:bookmarkStart w:id="60" w:name="eq-prior"/>
      <m:oMathPara>
        <m:oMathParaPr>
          <m:jc m:val="center"/>
        </m:oMathParaPr>
        <m:oMath>
          <m:m>
            <m:mPr>
              <m:baseJc m:val="center"/>
              <m:plcHide m:val="1"/>
              <m:mcs>
                <m:mc>
                  <m:mcPr>
                    <m:mcJc m:val="right"/>
                    <m:count m:val="1"/>
                  </m:mcPr>
                </m:mc>
                <m:mc>
                  <m:mcPr>
                    <m:mcJc m:val="left"/>
                    <m:count m:val="1"/>
                  </m:mcPr>
                </m:mc>
                <m:mc>
                  <m:mcPr>
                    <m:mcJc m:val="right"/>
                    <m:count m:val="1"/>
                  </m:mcPr>
                </m:mc>
              </m:mcs>
            </m:mPr>
            <m:mr>
              <m:e/>
            </m:mr>
            <m:mr>
              <m:e>
                <m:r>
                  <m:rPr>
                    <m:nor/>
                    <m:sty m:val="b"/>
                  </m:rPr>
                  <m:t>Prior:</m:t>
                </m:r>
              </m:e>
            </m:mr>
            <m:mr>
              <m:e>
                <m:sSub>
                  <m:e>
                    <m:r>
                      <m:t>β</m:t>
                    </m:r>
                  </m:e>
                  <m:sub>
                    <m:sSub>
                      <m:e>
                        <m:r>
                          <m:t>0</m:t>
                        </m:r>
                      </m:e>
                      <m:sub>
                        <m:r>
                          <m:t>k</m:t>
                        </m:r>
                      </m:sub>
                    </m:sSub>
                  </m:sub>
                </m:sSub>
              </m:e>
              <m:e>
                <m:r>
                  <m:rPr>
                    <m:sty m:val="p"/>
                  </m:rPr>
                  <m:t>∼</m:t>
                </m:r>
                <m:r>
                  <m:rPr>
                    <m:sty m:val="p"/>
                    <m:scr m:val="script"/>
                  </m:rPr>
                  <m:t>N</m:t>
                </m:r>
                <m:d>
                  <m:dPr>
                    <m:begChr m:val="("/>
                    <m:endChr m:val=")"/>
                    <m:sepChr m:val=""/>
                    <m:grow/>
                  </m:dPr>
                  <m:e>
                    <m:r>
                      <m:rPr>
                        <m:sty m:val="p"/>
                      </m:rPr>
                      <m:t>−</m:t>
                    </m:r>
                    <m:r>
                      <m:t>0.25</m:t>
                    </m:r>
                    <m:r>
                      <m:rPr>
                        <m:sty m:val="p"/>
                      </m:rPr>
                      <m:t>,</m:t>
                    </m:r>
                    <m:r>
                      <m:t>0.1</m:t>
                    </m:r>
                  </m:e>
                </m:d>
              </m:e>
              <m:e>
                <m:d>
                  <m:dPr>
                    <m:begChr m:val="["/>
                    <m:endChr m:val="]"/>
                    <m:sepChr m:val=""/>
                    <m:grow/>
                  </m:dPr>
                  <m:e>
                    <m:r>
                      <m:rPr>
                        <m:nor/>
                        <m:sty m:val="p"/>
                      </m:rPr>
                      <m:t>Intercept/response category threshold</m:t>
                    </m:r>
                  </m:e>
                </m:d>
              </m:e>
            </m:mr>
            <m:mr>
              <m:e>
                <m:sSub>
                  <m:e>
                    <m:r>
                      <m:t>β</m:t>
                    </m:r>
                  </m:e>
                  <m:sub>
                    <m:r>
                      <m:t>1</m:t>
                    </m:r>
                  </m:sub>
                </m:sSub>
              </m:e>
              <m:e>
                <m:r>
                  <m:rPr>
                    <m:sty m:val="p"/>
                  </m:rPr>
                  <m:t>∼</m:t>
                </m:r>
                <m:r>
                  <m:rPr>
                    <m:sty m:val="p"/>
                    <m:scr m:val="script"/>
                  </m:rPr>
                  <m:t>N</m:t>
                </m:r>
                <m:d>
                  <m:dPr>
                    <m:begChr m:val="("/>
                    <m:endChr m:val=")"/>
                    <m:sepChr m:val=""/>
                    <m:grow/>
                  </m:dPr>
                  <m:e>
                    <m:r>
                      <m:t>1</m:t>
                    </m:r>
                    <m:r>
                      <m:rPr>
                        <m:sty m:val="p"/>
                      </m:rPr>
                      <m:t>,</m:t>
                    </m:r>
                    <m:r>
                      <m:t>0.1</m:t>
                    </m:r>
                  </m:e>
                </m:d>
              </m:e>
              <m:e>
                <m:d>
                  <m:dPr>
                    <m:begChr m:val="["/>
                    <m:endChr m:val="]"/>
                    <m:sepChr m:val=""/>
                    <m:grow/>
                  </m:dPr>
                  <m:e>
                    <m:r>
                      <m:rPr>
                        <m:nor/>
                        <m:sty m:val="p"/>
                      </m:rPr>
                      <m:t>Age population-level coefficient</m:t>
                    </m:r>
                  </m:e>
                </m:d>
              </m:e>
            </m:mr>
            <m:mr>
              <m:e>
                <m:sSub>
                  <m:e>
                    <m:r>
                      <m:t>β</m:t>
                    </m:r>
                  </m:e>
                  <m:sub>
                    <m:r>
                      <m:t>2</m:t>
                    </m:r>
                    <m:r>
                      <m:rPr>
                        <m:sty m:val="p"/>
                      </m:rPr>
                      <m:t>−</m:t>
                    </m:r>
                    <m:r>
                      <m:t>8</m:t>
                    </m:r>
                  </m:sub>
                </m:sSub>
              </m:e>
              <m:e>
                <m:r>
                  <m:rPr>
                    <m:sty m:val="p"/>
                  </m:rPr>
                  <m:t>∼</m:t>
                </m:r>
                <m:r>
                  <m:rPr>
                    <m:sty m:val="p"/>
                    <m:scr m:val="script"/>
                  </m:rPr>
                  <m:t>N</m:t>
                </m:r>
                <m:d>
                  <m:dPr>
                    <m:begChr m:val="("/>
                    <m:endChr m:val=")"/>
                    <m:sepChr m:val=""/>
                    <m:grow/>
                  </m:dPr>
                  <m:e>
                    <m:r>
                      <m:t>0</m:t>
                    </m:r>
                    <m:r>
                      <m:rPr>
                        <m:sty m:val="p"/>
                      </m:rPr>
                      <m:t>,</m:t>
                    </m:r>
                    <m:r>
                      <m:t>1</m:t>
                    </m:r>
                  </m:e>
                </m:d>
              </m:e>
              <m:e>
                <m:d>
                  <m:dPr>
                    <m:begChr m:val="["/>
                    <m:endChr m:val="]"/>
                    <m:sepChr m:val=""/>
                    <m:grow/>
                  </m:dPr>
                  <m:e>
                    <m:r>
                      <m:rPr>
                        <m:nor/>
                        <m:sty m:val="p"/>
                      </m:rPr>
                      <m:t>Rest of population-level coefficients</m:t>
                    </m:r>
                  </m:e>
                </m:d>
              </m:e>
            </m:mr>
            <m:mr>
              <m:e>
                <m:sSub>
                  <m:e>
                    <m:r>
                      <m:t>u</m:t>
                    </m:r>
                  </m:e>
                  <m:sub>
                    <m:r>
                      <m:t>0</m:t>
                    </m:r>
                    <m:r>
                      <m:rPr>
                        <m:sty m:val="p"/>
                      </m:rPr>
                      <m:t>−</m:t>
                    </m:r>
                    <m:sSub>
                      <m:e>
                        <m:r>
                          <m:t>8</m:t>
                        </m:r>
                      </m:e>
                      <m:sub>
                        <m:r>
                          <m:t>i</m:t>
                        </m:r>
                      </m:sub>
                    </m:sSub>
                  </m:sub>
                </m:sSub>
              </m:e>
              <m:e>
                <m:r>
                  <m:rPr>
                    <m:sty m:val="p"/>
                  </m:rPr>
                  <m:t>∼</m:t>
                </m:r>
                <m:r>
                  <m:rPr>
                    <m:sty m:val="p"/>
                    <m:scr m:val="script"/>
                  </m:rPr>
                  <m:t>N</m:t>
                </m:r>
                <m:d>
                  <m:dPr>
                    <m:begChr m:val="("/>
                    <m:endChr m:val=")"/>
                    <m:sepChr m:val=""/>
                    <m:grow/>
                  </m:dPr>
                  <m:e>
                    <m:r>
                      <m:t>0</m:t>
                    </m:r>
                    <m:r>
                      <m:rPr>
                        <m:sty m:val="p"/>
                      </m:rPr>
                      <m:t>,</m:t>
                    </m:r>
                    <m:sSub>
                      <m:e>
                        <m:r>
                          <m:t>σ</m:t>
                        </m:r>
                      </m:e>
                      <m:sub>
                        <m:sSub>
                          <m:e>
                            <m:r>
                              <m:t>u</m:t>
                            </m:r>
                          </m:e>
                          <m:sub>
                            <m:r>
                              <m:t>0</m:t>
                            </m:r>
                            <m:r>
                              <m:rPr>
                                <m:sty m:val="p"/>
                              </m:rPr>
                              <m:t>−</m:t>
                            </m:r>
                            <m:sSub>
                              <m:e>
                                <m:r>
                                  <m:t>8</m:t>
                                </m:r>
                              </m:e>
                              <m:sub>
                                <m:r>
                                  <m:t>i</m:t>
                                </m:r>
                              </m:sub>
                            </m:sSub>
                          </m:sub>
                        </m:sSub>
                      </m:sub>
                    </m:sSub>
                  </m:e>
                </m:d>
              </m:e>
              <m:e>
                <m:d>
                  <m:dPr>
                    <m:begChr m:val="["/>
                    <m:endChr m:val="]"/>
                    <m:sepChr m:val=""/>
                    <m:grow/>
                  </m:dPr>
                  <m:e>
                    <m:r>
                      <m:rPr>
                        <m:nor/>
                        <m:sty m:val="p"/>
                      </m:rPr>
                      <m:t>Participant-level coefficient variability</m:t>
                    </m:r>
                  </m:e>
                </m:d>
              </m:e>
            </m:mr>
            <m:mr>
              <m:e>
                <m:sSub>
                  <m:e>
                    <m:r>
                      <m:t>w</m:t>
                    </m:r>
                  </m:e>
                  <m:sub>
                    <m:r>
                      <m:t>0</m:t>
                    </m:r>
                    <m:r>
                      <m:rPr>
                        <m:sty m:val="p"/>
                      </m:rPr>
                      <m:t>−</m:t>
                    </m:r>
                    <m:sSub>
                      <m:e>
                        <m:r>
                          <m:t>3</m:t>
                        </m:r>
                      </m:e>
                      <m:sub>
                        <m:r>
                          <m:t>j</m:t>
                        </m:r>
                      </m:sub>
                    </m:sSub>
                  </m:sub>
                </m:sSub>
              </m:e>
              <m:e>
                <m:r>
                  <m:rPr>
                    <m:sty m:val="p"/>
                  </m:rPr>
                  <m:t>∼</m:t>
                </m:r>
                <m:r>
                  <m:rPr>
                    <m:sty m:val="p"/>
                    <m:scr m:val="script"/>
                  </m:rPr>
                  <m:t>N</m:t>
                </m:r>
                <m:d>
                  <m:dPr>
                    <m:begChr m:val="("/>
                    <m:endChr m:val=")"/>
                    <m:sepChr m:val=""/>
                    <m:grow/>
                  </m:dPr>
                  <m:e>
                    <m:r>
                      <m:t>0</m:t>
                    </m:r>
                    <m:r>
                      <m:rPr>
                        <m:sty m:val="p"/>
                      </m:rPr>
                      <m:t>,</m:t>
                    </m:r>
                    <m:sSub>
                      <m:e>
                        <m:r>
                          <m:t>σ</m:t>
                        </m:r>
                      </m:e>
                      <m:sub>
                        <m:sSub>
                          <m:e>
                            <m:r>
                              <m:t>w</m:t>
                            </m:r>
                          </m:e>
                          <m:sub>
                            <m:r>
                              <m:t>0</m:t>
                            </m:r>
                            <m:r>
                              <m:rPr>
                                <m:sty m:val="p"/>
                              </m:rPr>
                              <m:t>−</m:t>
                            </m:r>
                            <m:sSub>
                              <m:e>
                                <m:r>
                                  <m:t>3</m:t>
                                </m:r>
                              </m:e>
                              <m:sub>
                                <m:r>
                                  <m:t>j</m:t>
                                </m:r>
                              </m:sub>
                            </m:sSub>
                          </m:sub>
                        </m:sSub>
                      </m:sub>
                    </m:sSub>
                  </m:e>
                </m:d>
              </m:e>
              <m:e>
                <m:d>
                  <m:dPr>
                    <m:begChr m:val="["/>
                    <m:endChr m:val="]"/>
                    <m:sepChr m:val=""/>
                    <m:grow/>
                  </m:dPr>
                  <m:e>
                    <m:r>
                      <m:rPr>
                        <m:nor/>
                        <m:sty m:val="p"/>
                      </m:rPr>
                      <m:t>TE-level coefficient variability</m:t>
                    </m:r>
                  </m:e>
                </m:d>
              </m:e>
            </m:mr>
            <m:mr>
              <m:e/>
            </m:mr>
            <m:mr>
              <m:e/>
              <m:e/>
              <m:e>
                <m:r>
                  <m:rPr>
                    <m:nor/>
                    <m:sty m:val="p"/>
                  </m:rPr>
                  <m:t>[Participant-level coefficient variability]</m:t>
                </m:r>
              </m:e>
            </m:mr>
            <m:mr>
              <m:e/>
            </m:mr>
            <m:mr>
              <m:e>
                <m:d>
                  <m:dPr>
                    <m:begChr m:val="("/>
                    <m:endChr m:val=")"/>
                    <m:sepChr m:val=""/>
                    <m:grow/>
                  </m:dPr>
                  <m:e>
                    <m:m>
                      <m:mPr>
                        <m:baseJc m:val="center"/>
                        <m:plcHide m:val="1"/>
                        <m:mcs>
                          <m:mc>
                            <m:mcPr>
                              <m:mcJc m:val="center"/>
                              <m:count m:val="1"/>
                            </m:mcPr>
                          </m:mc>
                        </m:mcs>
                      </m:mPr>
                      <m:mr>
                        <m:e>
                          <m:sSub>
                            <m:e>
                              <m:r>
                                <m:t>u</m:t>
                              </m:r>
                            </m:e>
                            <m:sub>
                              <m:sSub>
                                <m:e>
                                  <m:r>
                                    <m:t>k</m:t>
                                  </m:r>
                                </m:e>
                                <m:sub>
                                  <m:r>
                                    <m:t>0</m:t>
                                  </m:r>
                                </m:sub>
                              </m:sSub>
                            </m:sub>
                          </m:sSub>
                        </m:e>
                      </m:mr>
                      <m:mr>
                        <m:e>
                          <m:sSub>
                            <m:e>
                              <m:r>
                                <m:t>u</m:t>
                              </m:r>
                            </m:e>
                            <m:sub>
                              <m:sSub>
                                <m:e>
                                  <m:r>
                                    <m:t>1</m:t>
                                  </m:r>
                                </m:e>
                                <m:sub>
                                  <m:r>
                                    <m:t>i</m:t>
                                  </m:r>
                                </m:sub>
                              </m:sSub>
                            </m:sub>
                          </m:sSub>
                        </m:e>
                      </m:mr>
                      <m:mr>
                        <m:e>
                          <m:r>
                            <m:rPr>
                              <m:sty m:val="p"/>
                            </m:rPr>
                            <m:t>⋮</m:t>
                          </m:r>
                        </m:e>
                      </m:mr>
                      <m:mr>
                        <m:e>
                          <m:sSub>
                            <m:e>
                              <m:r>
                                <m:t>u</m:t>
                              </m:r>
                            </m:e>
                            <m:sub>
                              <m:sSub>
                                <m:e>
                                  <m:r>
                                    <m:t>8</m:t>
                                  </m:r>
                                </m:e>
                                <m:sub>
                                  <m:r>
                                    <m:t>i</m:t>
                                  </m:r>
                                </m:sub>
                              </m:sSub>
                            </m:sub>
                          </m:sSub>
                        </m:e>
                      </m:mr>
                    </m:m>
                  </m:e>
                </m:d>
              </m:e>
              <m:e>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r>
                                <m:t>0</m:t>
                              </m:r>
                            </m:e>
                          </m:mr>
                          <m:mr>
                            <m:e>
                              <m:r>
                                <m:t>0</m:t>
                              </m:r>
                            </m:e>
                          </m:mr>
                          <m:mr>
                            <m:e>
                              <m:r>
                                <m:rPr>
                                  <m:sty m:val="p"/>
                                </m:rPr>
                                <m:t>⋮</m:t>
                              </m:r>
                            </m:e>
                          </m:mr>
                          <m:mr>
                            <m:e>
                              <m:r>
                                <m:t>0</m:t>
                              </m:r>
                            </m:e>
                          </m:mr>
                        </m:m>
                      </m:e>
                    </m:d>
                    <m:r>
                      <m:rPr>
                        <m:sty m:val="p"/>
                      </m:rPr>
                      <m:t>,</m:t>
                    </m:r>
                    <m:sSub>
                      <m:e>
                        <m:r>
                          <m:t>Σ</m:t>
                        </m:r>
                      </m:e>
                      <m:sub>
                        <m:r>
                          <m:t>u</m:t>
                        </m:r>
                      </m:sub>
                    </m:sSub>
                  </m:e>
                </m:d>
              </m:e>
            </m:mr>
            <m:mr>
              <m:e>
                <m:sSub>
                  <m:e>
                    <m:r>
                      <m:t>Σ</m:t>
                    </m:r>
                  </m:e>
                  <m:sub>
                    <m:r>
                      <m:t>u</m:t>
                    </m:r>
                  </m:sub>
                </m:sSub>
              </m:e>
              <m:e>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mr>
                      <m:mr>
                        <m:e>
                          <m:sSub>
                            <m:e>
                              <m:r>
                                <m:t>ρ</m:t>
                              </m:r>
                            </m:e>
                            <m:sub>
                              <m:sSub>
                                <m:e>
                                  <m:r>
                                    <m:t>u</m:t>
                                  </m:r>
                                </m:e>
                                <m:sub>
                                  <m:r>
                                    <m:t>0</m:t>
                                  </m:r>
                                </m:sub>
                              </m:sSub>
                            </m:sub>
                          </m:sSub>
                        </m:e>
                        <m:e>
                          <m:sSub>
                            <m:e>
                              <m:r>
                                <m:t>ρ</m:t>
                              </m:r>
                            </m:e>
                            <m:sub>
                              <m:sSub>
                                <m:e>
                                  <m:r>
                                    <m:t>u</m:t>
                                  </m:r>
                                </m:e>
                                <m:sub>
                                  <m:r>
                                    <m:t>0</m:t>
                                  </m:r>
                                </m:sub>
                              </m:sSub>
                            </m:sub>
                          </m:sSub>
                          <m:sSub>
                            <m:e>
                              <m:r>
                                <m:t>σ</m:t>
                              </m:r>
                            </m:e>
                            <m:sub>
                              <m:sSub>
                                <m:e>
                                  <m:r>
                                    <m:t>u</m:t>
                                  </m:r>
                                </m:e>
                                <m:sub>
                                  <m:sSub>
                                    <m:e>
                                      <m:r>
                                        <m:t>0</m:t>
                                      </m:r>
                                    </m:e>
                                    <m:sub>
                                      <m:r>
                                        <m:t>k</m:t>
                                      </m:r>
                                    </m:sub>
                                  </m:sSub>
                                </m:sub>
                              </m:sSub>
                            </m:sub>
                          </m:sSub>
                          <m:sSub>
                            <m:e>
                              <m:r>
                                <m:t>σ</m:t>
                              </m:r>
                            </m:e>
                            <m:sub>
                              <m:sSub>
                                <m:e>
                                  <m:r>
                                    <m:t>u</m:t>
                                  </m:r>
                                </m:e>
                                <m:sub>
                                  <m:r>
                                    <m:t>1</m:t>
                                  </m:r>
                                </m:sub>
                              </m:sSub>
                            </m:sub>
                          </m:sSub>
                        </m:e>
                        <m:e>
                          <m:r>
                            <m:rPr>
                              <m:sty m:val="p"/>
                            </m:rPr>
                            <m:t>…</m:t>
                          </m:r>
                        </m:e>
                        <m:e>
                          <m:sSub>
                            <m:e>
                              <m:r>
                                <m:t>ρ</m:t>
                              </m:r>
                            </m:e>
                            <m:sub>
                              <m:sSub>
                                <m:e>
                                  <m:r>
                                    <m:t>u</m:t>
                                  </m:r>
                                </m:e>
                                <m:sub>
                                  <m:r>
                                    <m:t>0</m:t>
                                  </m:r>
                                </m:sub>
                              </m:sSub>
                            </m:sub>
                          </m:sSub>
                          <m:sSub>
                            <m:e>
                              <m:r>
                                <m:t>σ</m:t>
                              </m:r>
                            </m:e>
                            <m:sub>
                              <m:sSub>
                                <m:e>
                                  <m:r>
                                    <m:t>u</m:t>
                                  </m:r>
                                </m:e>
                                <m:sub>
                                  <m:r>
                                    <m:t>0</m:t>
                                  </m:r>
                                </m:sub>
                              </m:sSub>
                            </m:sub>
                          </m:sSub>
                          <m:sSub>
                            <m:e>
                              <m:r>
                                <m:t>σ</m:t>
                              </m:r>
                            </m:e>
                            <m:sub>
                              <m:sSub>
                                <m:e>
                                  <m:r>
                                    <m:t>w</m:t>
                                  </m:r>
                                </m:e>
                                <m:sub>
                                  <m:r>
                                    <m:t>8</m:t>
                                  </m:r>
                                </m:sub>
                              </m:sSub>
                            </m:sub>
                          </m:sSub>
                        </m:e>
                      </m:mr>
                      <m:mr>
                        <m:e>
                          <m:sSub>
                            <m:e>
                              <m:r>
                                <m:t>ρ</m:t>
                              </m:r>
                            </m:e>
                            <m:sub>
                              <m:sSub>
                                <m:e>
                                  <m:r>
                                    <m:t>u</m:t>
                                  </m:r>
                                </m:e>
                                <m:sub>
                                  <m:r>
                                    <m:t>1</m:t>
                                  </m:r>
                                </m:sub>
                              </m:sSub>
                            </m:sub>
                          </m:sSub>
                          <m:sSub>
                            <m:e>
                              <m:r>
                                <m:t>σ</m:t>
                              </m:r>
                            </m:e>
                            <m:sub>
                              <m:sSub>
                                <m:e>
                                  <m:r>
                                    <m:t>u</m:t>
                                  </m:r>
                                </m:e>
                                <m:sub>
                                  <m:r>
                                    <m:t>1</m:t>
                                  </m:r>
                                </m:sub>
                              </m:sSub>
                            </m:sub>
                          </m:sSub>
                          <m:sSub>
                            <m:e>
                              <m:r>
                                <m:t>σ</m:t>
                              </m:r>
                            </m:e>
                            <m:sub>
                              <m:sSub>
                                <m:e>
                                  <m:r>
                                    <m:t>u</m:t>
                                  </m:r>
                                </m:e>
                                <m:sub>
                                  <m:r>
                                    <m:t>0</m:t>
                                  </m:r>
                                </m:sub>
                              </m:sSub>
                            </m:sub>
                          </m:sSub>
                        </m:e>
                        <m:e>
                          <m:sSub>
                            <m:e>
                              <m:r>
                                <m:t>ρ</m:t>
                              </m:r>
                            </m:e>
                            <m:sub>
                              <m:sSub>
                                <m:e>
                                  <m:r>
                                    <m:t>u</m:t>
                                  </m:r>
                                </m:e>
                                <m:sub>
                                  <m:r>
                                    <m:t>1</m:t>
                                  </m:r>
                                </m:sub>
                              </m:sSub>
                            </m:sub>
                          </m:sSub>
                        </m:e>
                        <m:e>
                          <m:r>
                            <m:rPr>
                              <m:sty m:val="p"/>
                            </m:rPr>
                            <m:t>…</m:t>
                          </m:r>
                        </m:e>
                        <m:e>
                          <m:sSub>
                            <m:e>
                              <m:r>
                                <m:t>ρ</m:t>
                              </m:r>
                            </m:e>
                            <m:sub>
                              <m:sSub>
                                <m:e>
                                  <m:r>
                                    <m:t>u</m:t>
                                  </m:r>
                                </m:e>
                                <m:sub>
                                  <m:r>
                                    <m:t>1</m:t>
                                  </m:r>
                                </m:sub>
                              </m:sSub>
                            </m:sub>
                          </m:sSub>
                          <m:sSub>
                            <m:e>
                              <m:r>
                                <m:t>σ</m:t>
                              </m:r>
                            </m:e>
                            <m:sub>
                              <m:sSub>
                                <m:e>
                                  <m:r>
                                    <m:t>u</m:t>
                                  </m:r>
                                </m:e>
                                <m:sub>
                                  <m:r>
                                    <m:t>1</m:t>
                                  </m:r>
                                </m:sub>
                              </m:sSub>
                            </m:sub>
                          </m:sSub>
                          <m:sSub>
                            <m:e>
                              <m:r>
                                <m:t>σ</m:t>
                              </m:r>
                            </m:e>
                            <m:sub>
                              <m:sSub>
                                <m:e>
                                  <m:r>
                                    <m:t>u</m:t>
                                  </m:r>
                                </m:e>
                                <m:sub>
                                  <m:r>
                                    <m:t>8</m:t>
                                  </m:r>
                                </m:sub>
                              </m:sSub>
                            </m:sub>
                          </m:sSub>
                        </m:e>
                      </m:mr>
                      <m:mr>
                        <m:e>
                          <m:r>
                            <m:rPr>
                              <m:sty m:val="p"/>
                            </m:rPr>
                            <m:t>⋮</m:t>
                          </m:r>
                        </m:e>
                        <m:e>
                          <m:r>
                            <m:rPr>
                              <m:sty m:val="p"/>
                            </m:rPr>
                            <m:t>⋮</m:t>
                          </m:r>
                        </m:e>
                        <m:e>
                          <m:r>
                            <m:rPr>
                              <m:sty m:val="p"/>
                            </m:rPr>
                            <m:t>⋮</m:t>
                          </m:r>
                        </m:e>
                        <m:e>
                          <m:r>
                            <m:rPr>
                              <m:sty m:val="p"/>
                            </m:rPr>
                            <m:t>⋮</m:t>
                          </m:r>
                        </m:e>
                      </m:mr>
                      <m:mr>
                        <m:e>
                          <m:sSub>
                            <m:e>
                              <m:r>
                                <m:t>ρ</m:t>
                              </m:r>
                            </m:e>
                            <m:sub>
                              <m:r>
                                <m:t>8</m:t>
                              </m:r>
                            </m:sub>
                          </m:sSub>
                          <m:sSub>
                            <m:e>
                              <m:r>
                                <m:t>σ</m:t>
                              </m:r>
                            </m:e>
                            <m:sub>
                              <m:sSub>
                                <m:e>
                                  <m:r>
                                    <m:t>u</m:t>
                                  </m:r>
                                </m:e>
                                <m:sub>
                                  <m:r>
                                    <m:t>8</m:t>
                                  </m:r>
                                </m:sub>
                              </m:sSub>
                            </m:sub>
                          </m:sSub>
                          <m:sSub>
                            <m:e>
                              <m:r>
                                <m:t>σ</m:t>
                              </m:r>
                            </m:e>
                            <m:sub>
                              <m:sSub>
                                <m:e>
                                  <m:r>
                                    <m:t>u</m:t>
                                  </m:r>
                                </m:e>
                                <m:sub>
                                  <m:sSub>
                                    <m:e>
                                      <m:r>
                                        <m:t>0</m:t>
                                      </m:r>
                                    </m:e>
                                    <m:sub>
                                      <m:r>
                                        <m:t>k</m:t>
                                      </m:r>
                                    </m:sub>
                                  </m:sSub>
                                </m:sub>
                              </m:sSub>
                            </m:sub>
                          </m:sSub>
                        </m:e>
                        <m:e>
                          <m:r>
                            <m:rPr>
                              <m:sty m:val="p"/>
                            </m:rPr>
                            <m:t>…</m:t>
                          </m:r>
                        </m:e>
                        <m:e>
                          <m:r>
                            <m:rPr>
                              <m:sty m:val="p"/>
                            </m:rPr>
                            <m:t>…</m:t>
                          </m:r>
                        </m:e>
                        <m:e>
                          <m:sSub>
                            <m:e>
                              <m:r>
                                <m:t>ρ</m:t>
                              </m:r>
                            </m:e>
                            <m:sub>
                              <m:sSub>
                                <m:e>
                                  <m:r>
                                    <m:t>u</m:t>
                                  </m:r>
                                </m:e>
                                <m:sub>
                                  <m:r>
                                    <m:t>8</m:t>
                                  </m:r>
                                </m:sub>
                              </m:sSub>
                            </m:sub>
                          </m:sSub>
                        </m:e>
                      </m:mr>
                    </m:m>
                  </m:e>
                </m:d>
              </m:e>
            </m:mr>
            <m:mr>
              <m:e>
                <m:sSub>
                  <m:e>
                    <m:r>
                      <m:t>σ</m:t>
                    </m:r>
                  </m:e>
                  <m:sub>
                    <m:sSub>
                      <m:e>
                        <m:r>
                          <m:t>u</m:t>
                        </m:r>
                      </m:e>
                      <m:sub>
                        <m:r>
                          <m:t>0</m:t>
                        </m:r>
                        <m:r>
                          <m:rPr>
                            <m:sty m:val="p"/>
                          </m:rPr>
                          <m:t>−</m:t>
                        </m:r>
                        <m:r>
                          <m:t>8</m:t>
                        </m:r>
                      </m:sub>
                    </m:sSub>
                  </m:sub>
                </m:sSub>
              </m:e>
              <m:e>
                <m:r>
                  <m:rPr>
                    <m:sty m:val="p"/>
                  </m:rPr>
                  <m:t>∼</m:t>
                </m:r>
                <m:sSub>
                  <m:e>
                    <m:r>
                      <m:rPr>
                        <m:sty m:val="p"/>
                        <m:scr m:val="script"/>
                      </m:rPr>
                      <m:t>N</m:t>
                    </m:r>
                  </m:e>
                  <m:sub>
                    <m:r>
                      <m:rPr>
                        <m:sty m:val="p"/>
                        <m:scr m:val="script"/>
                      </m:rPr>
                      <m:t>+</m:t>
                    </m:r>
                  </m:sub>
                </m:sSub>
                <m:d>
                  <m:dPr>
                    <m:begChr m:val="("/>
                    <m:endChr m:val=")"/>
                    <m:sepChr m:val=""/>
                    <m:grow/>
                  </m:dPr>
                  <m:e>
                    <m:r>
                      <m:t>1</m:t>
                    </m:r>
                    <m:r>
                      <m:rPr>
                        <m:sty m:val="p"/>
                      </m:rPr>
                      <m:t>,</m:t>
                    </m:r>
                    <m:r>
                      <m:t>0.1</m:t>
                    </m:r>
                  </m:e>
                </m:d>
              </m:e>
            </m:mr>
            <m:mr>
              <m:e>
                <m:sSub>
                  <m:e>
                    <m:r>
                      <m:t>ρ</m:t>
                    </m:r>
                  </m:e>
                  <m:sub>
                    <m:r>
                      <m:t>u</m:t>
                    </m:r>
                  </m:sub>
                </m:sSub>
              </m:e>
              <m:e>
                <m:r>
                  <m:rPr>
                    <m:sty m:val="p"/>
                  </m:rPr>
                  <m:t>∼</m:t>
                </m:r>
                <m:r>
                  <m:t>L</m:t>
                </m:r>
                <m:r>
                  <m:t>K</m:t>
                </m:r>
                <m:r>
                  <m:t>J</m:t>
                </m:r>
                <m:r>
                  <m:t>c</m:t>
                </m:r>
                <m:r>
                  <m:t>o</m:t>
                </m:r>
                <m:r>
                  <m:t>r</m:t>
                </m:r>
                <m:r>
                  <m:t>r</m:t>
                </m:r>
                <m:d>
                  <m:dPr>
                    <m:begChr m:val="("/>
                    <m:endChr m:val=")"/>
                    <m:sepChr m:val=""/>
                    <m:grow/>
                  </m:dPr>
                  <m:e>
                    <m:r>
                      <m:t>2</m:t>
                    </m:r>
                  </m:e>
                </m:d>
              </m:e>
            </m:mr>
            <m:mr>
              <m:e/>
            </m:mr>
            <m:mr>
              <m:e/>
              <m:e/>
              <m:e>
                <m:r>
                  <m:rPr>
                    <m:nor/>
                    <m:sty m:val="p"/>
                  </m:rPr>
                  <m:t>[TE-level coefficient variability]</m:t>
                </m:r>
              </m:e>
            </m:mr>
            <m:mr>
              <m:e/>
            </m:mr>
            <m:mr>
              <m:e>
                <m:d>
                  <m:dPr>
                    <m:begChr m:val="("/>
                    <m:endChr m:val=")"/>
                    <m:sepChr m:val=""/>
                    <m:grow/>
                  </m:dPr>
                  <m:e>
                    <m:m>
                      <m:mPr>
                        <m:baseJc m:val="center"/>
                        <m:plcHide m:val="1"/>
                        <m:mcs>
                          <m:mc>
                            <m:mcPr>
                              <m:mcJc m:val="center"/>
                              <m:count m:val="1"/>
                            </m:mcPr>
                          </m:mc>
                        </m:mcs>
                      </m:mPr>
                      <m:mr>
                        <m:e>
                          <m:sSub>
                            <m:e>
                              <m:r>
                                <m:t>w</m:t>
                              </m:r>
                            </m:e>
                            <m:sub>
                              <m:sSub>
                                <m:e>
                                  <m:r>
                                    <m:t>k</m:t>
                                  </m:r>
                                </m:e>
                                <m:sub>
                                  <m:r>
                                    <m:t>0</m:t>
                                  </m:r>
                                </m:sub>
                              </m:sSub>
                            </m:sub>
                          </m:sSub>
                        </m:e>
                      </m:mr>
                      <m:mr>
                        <m:e>
                          <m:sSub>
                            <m:e>
                              <m:r>
                                <m:t>w</m:t>
                              </m:r>
                            </m:e>
                            <m:sub>
                              <m:sSub>
                                <m:e>
                                  <m:r>
                                    <m:t>1</m:t>
                                  </m:r>
                                </m:e>
                                <m:sub>
                                  <m:r>
                                    <m:t>j</m:t>
                                  </m:r>
                                </m:sub>
                              </m:sSub>
                            </m:sub>
                          </m:sSub>
                        </m:e>
                      </m:mr>
                      <m:mr>
                        <m:e>
                          <m:r>
                            <m:rPr>
                              <m:sty m:val="p"/>
                            </m:rPr>
                            <m:t>⋮</m:t>
                          </m:r>
                        </m:e>
                      </m:mr>
                      <m:mr>
                        <m:e>
                          <m:sSub>
                            <m:e>
                              <m:r>
                                <m:t>w</m:t>
                              </m:r>
                            </m:e>
                            <m:sub>
                              <m:sSub>
                                <m:e>
                                  <m:r>
                                    <m:t>3</m:t>
                                  </m:r>
                                </m:e>
                                <m:sub>
                                  <m:r>
                                    <m:t>j</m:t>
                                  </m:r>
                                </m:sub>
                              </m:sSub>
                            </m:sub>
                          </m:sSub>
                        </m:e>
                      </m:mr>
                    </m:m>
                  </m:e>
                </m:d>
              </m:e>
              <m:e>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r>
                                <m:t>0</m:t>
                              </m:r>
                            </m:e>
                          </m:mr>
                          <m:mr>
                            <m:e>
                              <m:r>
                                <m:t>0</m:t>
                              </m:r>
                            </m:e>
                          </m:mr>
                          <m:mr>
                            <m:e>
                              <m:r>
                                <m:rPr>
                                  <m:sty m:val="p"/>
                                </m:rPr>
                                <m:t>⋮</m:t>
                              </m:r>
                            </m:e>
                          </m:mr>
                          <m:mr>
                            <m:e>
                              <m:r>
                                <m:t>0</m:t>
                              </m:r>
                            </m:e>
                          </m:mr>
                        </m:m>
                      </m:e>
                    </m:d>
                    <m:r>
                      <m:rPr>
                        <m:sty m:val="p"/>
                      </m:rPr>
                      <m:t>,</m:t>
                    </m:r>
                    <m:sSub>
                      <m:e>
                        <m:r>
                          <m:t>Σ</m:t>
                        </m:r>
                      </m:e>
                      <m:sub>
                        <m:r>
                          <m:t>w</m:t>
                        </m:r>
                      </m:sub>
                    </m:sSub>
                  </m:e>
                </m:d>
              </m:e>
            </m:mr>
            <m:mr>
              <m:e>
                <m:sSub>
                  <m:e>
                    <m:r>
                      <m:t>Σ</m:t>
                    </m:r>
                  </m:e>
                  <m:sub>
                    <m:r>
                      <m:t>w</m:t>
                    </m:r>
                  </m:sub>
                </m:sSub>
              </m:e>
              <m:e>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mr>
                      <m:mr>
                        <m:e>
                          <m:sSub>
                            <m:e>
                              <m:r>
                                <m:t>ρ</m:t>
                              </m:r>
                            </m:e>
                            <m:sub>
                              <m:sSub>
                                <m:e>
                                  <m:r>
                                    <m:t>w</m:t>
                                  </m:r>
                                </m:e>
                                <m:sub>
                                  <m:r>
                                    <m:t>0</m:t>
                                  </m:r>
                                </m:sub>
                              </m:sSub>
                            </m:sub>
                          </m:sSub>
                        </m:e>
                        <m:e>
                          <m:sSub>
                            <m:e>
                              <m:r>
                                <m:t>ρ</m:t>
                              </m:r>
                            </m:e>
                            <m:sub>
                              <m:sSub>
                                <m:e>
                                  <m:r>
                                    <m:t>w</m:t>
                                  </m:r>
                                </m:e>
                                <m:sub>
                                  <m:r>
                                    <m:t>0</m:t>
                                  </m:r>
                                </m:sub>
                              </m:sSub>
                            </m:sub>
                          </m:sSub>
                          <m:sSub>
                            <m:e>
                              <m:r>
                                <m:t>σ</m:t>
                              </m:r>
                            </m:e>
                            <m:sub>
                              <m:sSub>
                                <m:e>
                                  <m:r>
                                    <m:t>w</m:t>
                                  </m:r>
                                </m:e>
                                <m:sub>
                                  <m:sSub>
                                    <m:e>
                                      <m:r>
                                        <m:t>0</m:t>
                                      </m:r>
                                    </m:e>
                                    <m:sub>
                                      <m:r>
                                        <m:t>k</m:t>
                                      </m:r>
                                    </m:sub>
                                  </m:sSub>
                                </m:sub>
                              </m:sSub>
                            </m:sub>
                          </m:sSub>
                          <m:sSub>
                            <m:e>
                              <m:r>
                                <m:t>σ</m:t>
                              </m:r>
                            </m:e>
                            <m:sub>
                              <m:sSub>
                                <m:e>
                                  <m:r>
                                    <m:t>w</m:t>
                                  </m:r>
                                </m:e>
                                <m:sub>
                                  <m:r>
                                    <m:t>1</m:t>
                                  </m:r>
                                </m:sub>
                              </m:sSub>
                            </m:sub>
                          </m:sSub>
                        </m:e>
                        <m:e>
                          <m:r>
                            <m:rPr>
                              <m:sty m:val="p"/>
                            </m:rPr>
                            <m:t>…</m:t>
                          </m:r>
                        </m:e>
                        <m:e>
                          <m:sSub>
                            <m:e>
                              <m:r>
                                <m:t>ρ</m:t>
                              </m:r>
                            </m:e>
                            <m:sub>
                              <m:sSub>
                                <m:e>
                                  <m:r>
                                    <m:t>w</m:t>
                                  </m:r>
                                </m:e>
                                <m:sub>
                                  <m:r>
                                    <m:t>0</m:t>
                                  </m:r>
                                </m:sub>
                              </m:sSub>
                            </m:sub>
                          </m:sSub>
                          <m:sSub>
                            <m:e>
                              <m:r>
                                <m:t>σ</m:t>
                              </m:r>
                            </m:e>
                            <m:sub>
                              <m:sSub>
                                <m:e>
                                  <m:r>
                                    <m:t>w</m:t>
                                  </m:r>
                                </m:e>
                                <m:sub>
                                  <m:r>
                                    <m:t>0</m:t>
                                  </m:r>
                                </m:sub>
                              </m:sSub>
                            </m:sub>
                          </m:sSub>
                          <m:sSub>
                            <m:e>
                              <m:r>
                                <m:t>σ</m:t>
                              </m:r>
                            </m:e>
                            <m:sub>
                              <m:sSub>
                                <m:e>
                                  <m:r>
                                    <m:t>w</m:t>
                                  </m:r>
                                </m:e>
                                <m:sub>
                                  <m:r>
                                    <m:t>3</m:t>
                                  </m:r>
                                </m:sub>
                              </m:sSub>
                            </m:sub>
                          </m:sSub>
                        </m:e>
                      </m:mr>
                      <m:mr>
                        <m:e>
                          <m:sSub>
                            <m:e>
                              <m:r>
                                <m:t>ρ</m:t>
                              </m:r>
                            </m:e>
                            <m:sub>
                              <m:sSub>
                                <m:e>
                                  <m:r>
                                    <m:t>w</m:t>
                                  </m:r>
                                </m:e>
                                <m:sub>
                                  <m:r>
                                    <m:t>1</m:t>
                                  </m:r>
                                </m:sub>
                              </m:sSub>
                            </m:sub>
                          </m:sSub>
                          <m:sSub>
                            <m:e>
                              <m:r>
                                <m:t>σ</m:t>
                              </m:r>
                            </m:e>
                            <m:sub>
                              <m:sSub>
                                <m:e>
                                  <m:r>
                                    <m:t>w</m:t>
                                  </m:r>
                                </m:e>
                                <m:sub>
                                  <m:r>
                                    <m:t>1</m:t>
                                  </m:r>
                                </m:sub>
                              </m:sSub>
                            </m:sub>
                          </m:sSub>
                          <m:sSub>
                            <m:e>
                              <m:r>
                                <m:t>σ</m:t>
                              </m:r>
                            </m:e>
                            <m:sub>
                              <m:sSub>
                                <m:e>
                                  <m:r>
                                    <m:t>w</m:t>
                                  </m:r>
                                </m:e>
                                <m:sub>
                                  <m:r>
                                    <m:t>0</m:t>
                                  </m:r>
                                </m:sub>
                              </m:sSub>
                            </m:sub>
                          </m:sSub>
                        </m:e>
                        <m:e>
                          <m:sSub>
                            <m:e>
                              <m:r>
                                <m:t>ρ</m:t>
                              </m:r>
                            </m:e>
                            <m:sub>
                              <m:sSub>
                                <m:e>
                                  <m:r>
                                    <m:t>w</m:t>
                                  </m:r>
                                </m:e>
                                <m:sub>
                                  <m:r>
                                    <m:t>1</m:t>
                                  </m:r>
                                </m:sub>
                              </m:sSub>
                            </m:sub>
                          </m:sSub>
                        </m:e>
                        <m:e>
                          <m:r>
                            <m:rPr>
                              <m:sty m:val="p"/>
                            </m:rPr>
                            <m:t>…</m:t>
                          </m:r>
                        </m:e>
                        <m:e>
                          <m:sSub>
                            <m:e>
                              <m:r>
                                <m:t>ρ</m:t>
                              </m:r>
                            </m:e>
                            <m:sub>
                              <m:sSub>
                                <m:e>
                                  <m:r>
                                    <m:t>w</m:t>
                                  </m:r>
                                </m:e>
                                <m:sub>
                                  <m:r>
                                    <m:t>1</m:t>
                                  </m:r>
                                </m:sub>
                              </m:sSub>
                            </m:sub>
                          </m:sSub>
                          <m:sSub>
                            <m:e>
                              <m:r>
                                <m:t>σ</m:t>
                              </m:r>
                            </m:e>
                            <m:sub>
                              <m:sSub>
                                <m:e>
                                  <m:r>
                                    <m:t>w</m:t>
                                  </m:r>
                                </m:e>
                                <m:sub>
                                  <m:r>
                                    <m:t>1</m:t>
                                  </m:r>
                                </m:sub>
                              </m:sSub>
                            </m:sub>
                          </m:sSub>
                          <m:sSub>
                            <m:e>
                              <m:r>
                                <m:t>σ</m:t>
                              </m:r>
                            </m:e>
                            <m:sub>
                              <m:sSub>
                                <m:e>
                                  <m:r>
                                    <m:t>w</m:t>
                                  </m:r>
                                </m:e>
                                <m:sub>
                                  <m:r>
                                    <m:t>3</m:t>
                                  </m:r>
                                </m:sub>
                              </m:sSub>
                            </m:sub>
                          </m:sSub>
                        </m:e>
                      </m:mr>
                      <m:mr>
                        <m:e>
                          <m:r>
                            <m:rPr>
                              <m:sty m:val="p"/>
                            </m:rPr>
                            <m:t>⋮</m:t>
                          </m:r>
                        </m:e>
                        <m:e>
                          <m:r>
                            <m:rPr>
                              <m:sty m:val="p"/>
                            </m:rPr>
                            <m:t>⋮</m:t>
                          </m:r>
                        </m:e>
                        <m:e>
                          <m:r>
                            <m:rPr>
                              <m:sty m:val="p"/>
                            </m:rPr>
                            <m:t>⋮</m:t>
                          </m:r>
                        </m:e>
                        <m:e>
                          <m:r>
                            <m:rPr>
                              <m:sty m:val="p"/>
                            </m:rPr>
                            <m:t>⋮</m:t>
                          </m:r>
                        </m:e>
                      </m:mr>
                      <m:mr>
                        <m:e>
                          <m:sSub>
                            <m:e>
                              <m:r>
                                <m:t>ρ</m:t>
                              </m:r>
                            </m:e>
                            <m:sub>
                              <m:r>
                                <m:t>3</m:t>
                              </m:r>
                            </m:sub>
                          </m:sSub>
                          <m:sSub>
                            <m:e>
                              <m:r>
                                <m:t>σ</m:t>
                              </m:r>
                            </m:e>
                            <m:sub>
                              <m:sSub>
                                <m:e>
                                  <m:r>
                                    <m:t>w</m:t>
                                  </m:r>
                                </m:e>
                                <m:sub>
                                  <m:r>
                                    <m:t>3</m:t>
                                  </m:r>
                                </m:sub>
                              </m:sSub>
                            </m:sub>
                          </m:sSub>
                          <m:sSub>
                            <m:e>
                              <m:r>
                                <m:t>σ</m:t>
                              </m:r>
                            </m:e>
                            <m:sub>
                              <m:sSub>
                                <m:e>
                                  <m:r>
                                    <m:t>w</m:t>
                                  </m:r>
                                </m:e>
                                <m:sub>
                                  <m:sSub>
                                    <m:e>
                                      <m:r>
                                        <m:t>0</m:t>
                                      </m:r>
                                    </m:e>
                                    <m:sub>
                                      <m:r>
                                        <m:t>k</m:t>
                                      </m:r>
                                    </m:sub>
                                  </m:sSub>
                                </m:sub>
                              </m:sSub>
                            </m:sub>
                          </m:sSub>
                        </m:e>
                        <m:e>
                          <m:r>
                            <m:rPr>
                              <m:sty m:val="p"/>
                            </m:rPr>
                            <m:t>…</m:t>
                          </m:r>
                        </m:e>
                        <m:e>
                          <m:r>
                            <m:rPr>
                              <m:sty m:val="p"/>
                            </m:rPr>
                            <m:t>…</m:t>
                          </m:r>
                        </m:e>
                        <m:e>
                          <m:sSub>
                            <m:e>
                              <m:r>
                                <m:t>ρ</m:t>
                              </m:r>
                            </m:e>
                            <m:sub>
                              <m:sSub>
                                <m:e>
                                  <m:r>
                                    <m:t>w</m:t>
                                  </m:r>
                                </m:e>
                                <m:sub>
                                  <m:r>
                                    <m:t>3</m:t>
                                  </m:r>
                                </m:sub>
                              </m:sSub>
                            </m:sub>
                          </m:sSub>
                        </m:e>
                      </m:mr>
                    </m:m>
                  </m:e>
                </m:d>
              </m:e>
            </m:mr>
            <m:mr>
              <m:e>
                <m:sSub>
                  <m:e>
                    <m:r>
                      <m:t>σ</m:t>
                    </m:r>
                  </m:e>
                  <m:sub>
                    <m:sSub>
                      <m:e>
                        <m:r>
                          <m:t>w</m:t>
                        </m:r>
                      </m:e>
                      <m:sub>
                        <m:r>
                          <m:t>0</m:t>
                        </m:r>
                        <m:r>
                          <m:rPr>
                            <m:sty m:val="p"/>
                          </m:rPr>
                          <m:t>−</m:t>
                        </m:r>
                        <m:r>
                          <m:t>3</m:t>
                        </m:r>
                      </m:sub>
                    </m:sSub>
                  </m:sub>
                </m:sSub>
              </m:e>
              <m:e>
                <m:r>
                  <m:rPr>
                    <m:sty m:val="p"/>
                  </m:rPr>
                  <m:t>∼</m:t>
                </m:r>
                <m:sSub>
                  <m:e>
                    <m:r>
                      <m:rPr>
                        <m:sty m:val="p"/>
                        <m:scr m:val="script"/>
                      </m:rPr>
                      <m:t>N</m:t>
                    </m:r>
                  </m:e>
                  <m:sub>
                    <m:r>
                      <m:rPr>
                        <m:sty m:val="p"/>
                        <m:scr m:val="script"/>
                      </m:rPr>
                      <m:t>+</m:t>
                    </m:r>
                  </m:sub>
                </m:sSub>
                <m:d>
                  <m:dPr>
                    <m:begChr m:val="("/>
                    <m:endChr m:val=")"/>
                    <m:sepChr m:val=""/>
                    <m:grow/>
                  </m:dPr>
                  <m:e>
                    <m:r>
                      <m:t>1</m:t>
                    </m:r>
                    <m:r>
                      <m:rPr>
                        <m:sty m:val="p"/>
                      </m:rPr>
                      <m:t>,</m:t>
                    </m:r>
                    <m:r>
                      <m:t>0.1</m:t>
                    </m:r>
                  </m:e>
                </m:d>
              </m:e>
            </m:mr>
            <m:mr>
              <m:e>
                <m:sSub>
                  <m:e>
                    <m:r>
                      <m:t>ρ</m:t>
                    </m:r>
                  </m:e>
                  <m:sub>
                    <m:sSub>
                      <m:e>
                        <m:r>
                          <m:t>w</m:t>
                        </m:r>
                      </m:e>
                      <m:sub>
                        <m:r>
                          <m:t>0</m:t>
                        </m:r>
                        <m:r>
                          <m:rPr>
                            <m:sty m:val="p"/>
                          </m:rPr>
                          <m:t>−</m:t>
                        </m:r>
                        <m:r>
                          <m:t>3</m:t>
                        </m:r>
                      </m:sub>
                    </m:sSub>
                  </m:sub>
                </m:sSub>
              </m:e>
              <m:e>
                <m:r>
                  <m:rPr>
                    <m:sty m:val="p"/>
                  </m:rPr>
                  <m:t>∼</m:t>
                </m:r>
                <m:r>
                  <m:t>L</m:t>
                </m:r>
                <m:r>
                  <m:t>K</m:t>
                </m:r>
                <m:r>
                  <m:t>J</m:t>
                </m:r>
                <m:r>
                  <m:t>c</m:t>
                </m:r>
                <m:r>
                  <m:t>o</m:t>
                </m:r>
                <m:r>
                  <m:t>r</m:t>
                </m:r>
                <m:r>
                  <m:t>r</m:t>
                </m:r>
                <m:d>
                  <m:dPr>
                    <m:begChr m:val="("/>
                    <m:endChr m:val=")"/>
                    <m:sepChr m:val=""/>
                    <m:grow/>
                  </m:dPr>
                  <m:e>
                    <m:r>
                      <m:t>2</m:t>
                    </m:r>
                  </m:e>
                </m:d>
              </m:e>
            </m:mr>
          </m:m>
          <m:r>
            <m:t>  </m:t>
          </m:r>
          <m:d>
            <m:dPr>
              <m:begChr m:val="("/>
              <m:endChr m:val=")"/>
              <m:sepChr m:val=""/>
              <m:grow/>
            </m:dPr>
            <m:e>
              <m:r>
                <m:t>3</m:t>
              </m:r>
            </m:e>
          </m:d>
        </m:oMath>
      </m:oMathPara>
      <w:bookmarkEnd w:id="60"/>
    </w:p>
    <w:tbl>
      <w:tblPr>
        <w:tblStyle w:val="Table"/>
        <w:tblW w:type="pct" w:w="5000"/>
        <w:tblLook w:firstRow="0" w:lastRow="0" w:firstColumn="0" w:lastColumn="0" w:noHBand="0" w:noVBand="0" w:val="0000"/>
      </w:tblPr>
      <w:tblGrid>
        <w:gridCol w:w="7920"/>
      </w:tblGrid>
      <w:tr>
        <w:tc>
          <w:tcPr/>
          <w:bookmarkStart w:id="64" w:name="fig-prior-epred"/>
          <w:p>
            <w:pPr>
              <w:jc w:val="center"/>
            </w:pPr>
            <w:r>
              <w:drawing>
                <wp:inline>
                  <wp:extent cx="4576576" cy="3661261"/>
                  <wp:effectExtent b="0" l="0" r="0" t="0"/>
                  <wp:docPr descr="" title="" id="62" name="Picture"/>
                  <a:graphic>
                    <a:graphicData uri="http://schemas.openxmlformats.org/drawingml/2006/picture">
                      <pic:pic>
                        <pic:nvPicPr>
                          <pic:cNvPr descr="index_files/figure-docx/fig-prior-epred-1.png" id="63" name="Picture"/>
                          <pic:cNvPicPr>
                            <a:picLocks noChangeArrowheads="1" noChangeAspect="1"/>
                          </pic:cNvPicPr>
                        </pic:nvPicPr>
                        <pic:blipFill>
                          <a:blip r:embed="rId61"/>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w:t>
            </w:r>
            <w:r>
              <w:t xml:space="preserve"> </w:t>
            </w:r>
            <w:r>
              <w:rPr>
                <w:bCs/>
                <w:b/>
              </w:rPr>
              <w:t xml:space="preserve">?(caption)</w:t>
            </w:r>
          </w:p>
          <w:bookmarkEnd w:id="64"/>
        </w:tc>
      </w:tr>
    </w:tbl>
    <w:bookmarkEnd w:id="65"/>
    <w:bookmarkEnd w:id="66"/>
    <w:bookmarkEnd w:id="67"/>
    <w:bookmarkStart w:id="98" w:name="results"/>
    <w:p>
      <w:pPr>
        <w:pStyle w:val="Heading1"/>
      </w:pPr>
      <w:r>
        <w:t xml:space="preserve">2. Results</w:t>
      </w:r>
    </w:p>
    <w:bookmarkStart w:id="72" w:name="attrition"/>
    <w:p>
      <w:pPr>
        <w:pStyle w:val="Heading2"/>
      </w:pPr>
      <w:r>
        <w:t xml:space="preserve">2.1 Attrition</w:t>
      </w:r>
    </w:p>
    <w:bookmarkStart w:id="69" w:name="by-participants"/>
    <w:p>
      <w:pPr>
        <w:pStyle w:val="Heading3"/>
      </w:pPr>
      <w:r>
        <w:t xml:space="preserve">2.1.1 By participants</w:t>
      </w:r>
    </w:p>
    <w:tbl>
      <w:tblPr>
        <w:tblStyle w:val="Table"/>
        <w:tblW w:type="pct" w:w="5000"/>
        <w:tblLook w:firstRow="0" w:lastRow="0" w:firstColumn="0" w:lastColumn="0" w:noHBand="0" w:noVBand="0" w:val="0000"/>
      </w:tblPr>
      <w:tblGrid>
        <w:gridCol w:w="7920"/>
      </w:tblGrid>
      <w:tr>
        <w:tc>
          <w:tcPr/>
          <w:bookmarkStart w:id="68" w:name="fig-attrition-participa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Included participants</w:t>
                  </w:r>
                </w:p>
              </w:tc>
              <w:tc>
                <w:tcPr>
                  <w:tcBorders>
                    <w:top w:val="single" w:sz="16" w:space="0" w:color="D3D3D3"/>
                    <w:bottom w:val="single" w:sz="16" w:space="0" w:color="D3D3D3"/>
                    <w:end w:val="single" w:space="0" w:color="D3D3D3"/>
                  </w:tcBorders>
                </w:tcPr>
                <w:p>
                  <w:pPr>
                    <w:spacing w:before="0" w:after="60"/>
                    <w:gridSpan w:val="1"/>
                    <w:keepNext/>
                    <w:jc w:val="center"/>
                  </w:pPr>
                  <w:r>
                    <w:rPr>
                      <w:rFonts w:ascii="Calibri" w:hAnsi="Calibri"/>
                      <w:sz w:val="20"/>
                      <w:b w:val="true"/>
                    </w:rPr>
                    <w:t xml:space="default">Excluded participants</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N</w:t>
                  </w:r>
                </w:p>
              </w:tc>
              <w:tc>
                <w:tcPr>
                  <w:tcBorders>
                    <w:bottom w:val="single" w:sz="16" w:space="0" w:color="D3D3D3"/>
                  </w:tcBorders>
                </w:tcPr>
                <w:p>
                  <w:pPr>
                    <w:spacing w:before="0" w:after="60"/>
                    <w:keepNext/>
                  </w:pPr>
                  <w:r>
                    <w:rPr>
                      <w:rFonts w:ascii="Calibri" w:hAnsi="Calibri"/>
                      <w:sz w:val="20"/>
                    </w:rPr>
                    <w:t xml:space="default">Collected CDI</w:t>
                  </w:r>
                </w:p>
              </w:tc>
              <w:tc>
                <w:tcPr>
                  <w:tcBorders>
                    <w:bottom w:val="single" w:sz="16" w:space="0" w:color="D3D3D3"/>
                  </w:tcBorders>
                </w:tcPr>
                <w:p>
                  <w:pPr>
                    <w:spacing w:before="0" w:after="60"/>
                    <w:keepNext/>
                  </w:pPr>
                  <w:r>
                    <w:rPr>
                      <w:rFonts w:ascii="Calibri" w:hAnsi="Calibri"/>
                      <w:sz w:val="20"/>
                    </w:rPr>
                    <w:t xml:space="default">Missing CDI</w:t>
                  </w:r>
                </w:p>
              </w:tc>
              <w:tc>
                <w:tcPr>
                  <w:tcBorders>
                    <w:bottom w:val="single" w:sz="16" w:space="0" w:color="D3D3D3"/>
                    <w:end w:val="single" w:space="0" w:color="D3D3D3"/>
                  </w:tcBorders>
                </w:tcPr>
                <w:p>
                  <w:pPr>
                    <w:spacing w:before="0" w:after="60"/>
                    <w:keepNext/>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 (62.0%)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 (34.0%)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 (4.0%)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 (46.5%)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 (44.2%)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 (9.3%)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36</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 (55.8%)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 (38.5%)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 (5.8%)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 (40.9%)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 (56.8%)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 (2.3%)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96</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 (50.0%)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 (45.0%)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 (33.3%)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 (53.3%)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 (13.3%)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294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132</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19</w:t>
                  </w:r>
                </w:p>
              </w:tc>
            </w:tr>
          </w:tbl>
          <w:p>
            <w:pPr>
              <w:jc w:val="center"/>
            </w:pPr>
            <w:pPr>
              <w:jc w:val="start"/>
              <w:spacing w:before="200"/>
              <w:pStyle w:val="ImageCaption"/>
            </w:pPr>
            <w:r>
              <w:t xml:space="preserve">Figure 8:</w:t>
            </w:r>
            <w:r>
              <w:t xml:space="preserve"> </w:t>
            </w:r>
            <w:r>
              <w:rPr>
                <w:bCs/>
                <w:b/>
              </w:rPr>
              <w:t xml:space="preserve">?(caption)</w:t>
            </w:r>
          </w:p>
          <w:bookmarkEnd w:id="68"/>
        </w:tc>
      </w:tr>
    </w:tbl>
    <w:bookmarkEnd w:id="69"/>
    <w:bookmarkStart w:id="71" w:name="by-stimuli-properties"/>
    <w:p>
      <w:pPr>
        <w:pStyle w:val="Heading3"/>
      </w:pPr>
      <w:r>
        <w:t xml:space="preserve">2.1.2 By stimuli properties</w:t>
      </w:r>
    </w:p>
    <w:bookmarkStart w:id="70" w:name="tbl-attrition-predictor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4"/>
              <w:keepNext/>
              <w:jc w:val="center"/>
            </w:pPr>
            <w:r>
              <w:rPr>
                <w:rFonts w:ascii="Calibri" w:hAnsi="Calibri"/>
                <w:sz w:val="20"/>
                <w:b w:val="true"/>
              </w:rPr>
              <w:t xml:space="default">Familiarity (%)</w:t>
            </w:r>
          </w:p>
        </w:tc>
        <w:tc>
          <w:tcPr>
            <w:tcBorders>
              <w:top w:val="single" w:sz="16" w:space="0" w:color="D3D3D3"/>
              <w:bottom w:val="single" w:sz="16" w:space="0" w:color="D3D3D3"/>
              <w:end w:val="single" w:space="0" w:color="D3D3D3"/>
            </w:tcBorders>
          </w:tcPr>
          <w:p>
            <w:pPr>
              <w:spacing w:before="0" w:after="60"/>
              <w:gridSpan w:val="4"/>
              <w:keepNext/>
              <w:jc w:val="center"/>
            </w:pPr>
            <w:r>
              <w:rPr>
                <w:rFonts w:ascii="Calibri" w:hAnsi="Calibri"/>
                <w:sz w:val="20"/>
                <w:b w:val="true"/>
              </w:rPr>
              <w:t xml:space="default">Frequency</w:t>
            </w:r>
          </w:p>
        </w:tc>
      </w:tr>
      <w:tr>
        <w:trPr>
          <w:cantSplit/>
          <w:tblHeader/>
        </w:trPr>
        <w:tc>
          <w:tcPr>
            <w:tcBorders>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gridSpan w:val="2"/>
              <w:keepNext/>
              <w:jc w:val="center"/>
            </w:pPr>
            <w:r>
              <w:rPr>
                <w:rFonts w:ascii="Calibri" w:hAnsi="Calibri"/>
                <w:sz w:val="20"/>
                <w:b w:val="true"/>
              </w:rPr>
              <w:t xml:space="default">N</w:t>
            </w:r>
          </w:p>
        </w:tc>
        <w:tc>
          <w:tcPr>
            <w:tcBorders>
              <w:bottom w:val="single" w:sz="16" w:space="0" w:color="D3D3D3"/>
            </w:tcBorders>
          </w:tcPr>
          <w:p>
            <w:pPr>
              <w:spacing w:before="0" w:after="60"/>
              <w:gridSpan w:val="2"/>
              <w:keepNext/>
              <w:jc w:val="center"/>
            </w:pPr>
            <w:r>
              <w:rPr>
                <w:rFonts w:ascii="Calibri" w:hAnsi="Calibri"/>
                <w:sz w:val="20"/>
                <w:b w:val="true"/>
              </w:rPr>
              <w:t xml:space="default">Prime</w:t>
            </w:r>
          </w:p>
        </w:tc>
        <w:tc>
          <w:tcPr>
            <w:tcBorders>
              <w:bottom w:val="single" w:sz="16" w:space="0" w:color="D3D3D3"/>
            </w:tcBorders>
          </w:tcPr>
          <w:p>
            <w:pPr>
              <w:spacing w:before="0" w:after="60"/>
              <w:gridSpan w:val="2"/>
              <w:keepNext/>
              <w:jc w:val="center"/>
            </w:pPr>
            <w:r>
              <w:rPr>
                <w:rFonts w:ascii="Calibri" w:hAnsi="Calibri"/>
                <w:sz w:val="20"/>
                <w:b w:val="true"/>
              </w:rPr>
              <w:t xml:space="default">Target</w:t>
            </w:r>
          </w:p>
        </w:tc>
        <w:tc>
          <w:tcPr>
            <w:tcBorders>
              <w:bottom w:val="single" w:sz="16" w:space="0" w:color="D3D3D3"/>
            </w:tcBorders>
          </w:tcPr>
          <w:p>
            <w:pPr>
              <w:spacing w:before="0" w:after="60"/>
              <w:gridSpan w:val="2"/>
              <w:keepNext/>
              <w:jc w:val="center"/>
            </w:pPr>
            <w:r>
              <w:rPr>
                <w:rFonts w:ascii="Calibri" w:hAnsi="Calibri"/>
                <w:sz w:val="20"/>
                <w:b w:val="true"/>
              </w:rPr>
              <w:t xml:space="default">Prime</w:t>
            </w:r>
          </w:p>
        </w:tc>
        <w:tc>
          <w:tcPr>
            <w:tcBorders>
              <w:bottom w:val="single" w:sz="16" w:space="0" w:color="D3D3D3"/>
              <w:end w:val="single" w:space="0" w:color="D3D3D3"/>
            </w:tcBorders>
          </w:tcPr>
          <w:p>
            <w:pPr>
              <w:spacing w:before="0" w:after="60"/>
              <w:gridSpan w:val="2"/>
              <w:keepNext/>
              <w:jc w:val="center"/>
            </w:pPr>
            <w:r>
              <w:rPr>
                <w:rFonts w:ascii="Calibri" w:hAnsi="Calibri"/>
                <w:sz w:val="20"/>
                <w:b w:val="true"/>
              </w:rPr>
              <w:t xml:space="default">Target</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jc w:val="center"/>
            </w:pPr>
            <w:r>
              <w:rPr>
                <w:rFonts w:ascii="Calibri" w:hAnsi="Calibri"/>
                <w:sz w:val="20"/>
              </w:rPr>
              <w:t xml:space="default">Included</w:t>
            </w:r>
          </w:p>
        </w:tc>
        <w:tc>
          <w:tcPr>
            <w:tcBorders>
              <w:bottom w:val="single" w:sz="16" w:space="0" w:color="D3D3D3"/>
            </w:tcBorders>
          </w:tcPr>
          <w:p>
            <w:pPr>
              <w:spacing w:before="0" w:after="60"/>
              <w:keepNext/>
              <w:jc w:val="center"/>
            </w:pPr>
            <w:r>
              <w:rPr>
                <w:rFonts w:ascii="Calibri" w:hAnsi="Calibri"/>
                <w:sz w:val="20"/>
              </w:rPr>
              <w:t xml:space="default">Excluded</w:t>
            </w:r>
          </w:p>
        </w:tc>
        <w:tc>
          <w:tcPr>
            <w:tcBorders>
              <w:bottom w:val="single" w:sz="16" w:space="0" w:color="D3D3D3"/>
            </w:tcBorders>
          </w:tcPr>
          <w:p>
            <w:pPr>
              <w:spacing w:before="0" w:after="60"/>
              <w:keepNext/>
              <w:jc w:val="center"/>
            </w:pPr>
            <w:r>
              <w:rPr>
                <w:rFonts w:ascii="Calibri" w:hAnsi="Calibri"/>
                <w:sz w:val="20"/>
              </w:rPr>
              <w:t xml:space="default">Included</w:t>
            </w:r>
          </w:p>
        </w:tc>
        <w:tc>
          <w:tcPr>
            <w:tcBorders>
              <w:bottom w:val="single" w:sz="16" w:space="0" w:color="D3D3D3"/>
            </w:tcBorders>
          </w:tcPr>
          <w:p>
            <w:pPr>
              <w:spacing w:before="0" w:after="60"/>
              <w:keepNext/>
              <w:jc w:val="center"/>
            </w:pPr>
            <w:r>
              <w:rPr>
                <w:rFonts w:ascii="Calibri" w:hAnsi="Calibri"/>
                <w:sz w:val="20"/>
              </w:rPr>
              <w:t xml:space="default">Excluded</w:t>
            </w:r>
          </w:p>
        </w:tc>
        <w:tc>
          <w:tcPr>
            <w:tcBorders>
              <w:bottom w:val="single" w:sz="16" w:space="0" w:color="D3D3D3"/>
            </w:tcBorders>
          </w:tcPr>
          <w:p>
            <w:pPr>
              <w:spacing w:before="0" w:after="60"/>
              <w:keepNext/>
              <w:jc w:val="center"/>
            </w:pPr>
            <w:r>
              <w:rPr>
                <w:rFonts w:ascii="Calibri" w:hAnsi="Calibri"/>
                <w:sz w:val="20"/>
              </w:rPr>
              <w:t xml:space="default">Included</w:t>
            </w:r>
          </w:p>
        </w:tc>
        <w:tc>
          <w:tcPr>
            <w:tcBorders>
              <w:bottom w:val="single" w:sz="16" w:space="0" w:color="D3D3D3"/>
            </w:tcBorders>
          </w:tcPr>
          <w:p>
            <w:pPr>
              <w:spacing w:before="0" w:after="60"/>
              <w:keepNext/>
              <w:jc w:val="center"/>
            </w:pPr>
            <w:r>
              <w:rPr>
                <w:rFonts w:ascii="Calibri" w:hAnsi="Calibri"/>
                <w:sz w:val="20"/>
              </w:rPr>
              <w:t xml:space="default">Excluded</w:t>
            </w:r>
          </w:p>
        </w:tc>
        <w:tc>
          <w:tcPr>
            <w:tcBorders>
              <w:bottom w:val="single" w:sz="16" w:space="0" w:color="D3D3D3"/>
            </w:tcBorders>
          </w:tcPr>
          <w:p>
            <w:pPr>
              <w:spacing w:before="0" w:after="60"/>
              <w:keepNext/>
              <w:jc w:val="center"/>
            </w:pPr>
            <w:r>
              <w:rPr>
                <w:rFonts w:ascii="Calibri" w:hAnsi="Calibri"/>
                <w:sz w:val="20"/>
              </w:rPr>
              <w:t xml:space="default">Included</w:t>
            </w:r>
          </w:p>
        </w:tc>
        <w:tc>
          <w:tcPr>
            <w:tcBorders>
              <w:bottom w:val="single" w:sz="16" w:space="0" w:color="D3D3D3"/>
            </w:tcBorders>
          </w:tcPr>
          <w:p>
            <w:pPr>
              <w:spacing w:before="0" w:after="60"/>
              <w:keepNext/>
              <w:jc w:val="center"/>
            </w:pPr>
            <w:r>
              <w:rPr>
                <w:rFonts w:ascii="Calibri" w:hAnsi="Calibri"/>
                <w:sz w:val="20"/>
              </w:rPr>
              <w:t xml:space="default">Excluded</w:t>
            </w:r>
          </w:p>
        </w:tc>
        <w:tc>
          <w:tcPr>
            <w:tcBorders>
              <w:bottom w:val="single" w:sz="16" w:space="0" w:color="D3D3D3"/>
            </w:tcBorders>
          </w:tcPr>
          <w:p>
            <w:pPr>
              <w:spacing w:before="0" w:after="60"/>
              <w:keepNext/>
              <w:jc w:val="center"/>
            </w:pPr>
            <w:r>
              <w:rPr>
                <w:rFonts w:ascii="Calibri" w:hAnsi="Calibri"/>
                <w:sz w:val="20"/>
              </w:rPr>
              <w:t xml:space="default">Included</w:t>
            </w:r>
          </w:p>
        </w:tc>
        <w:tc>
          <w:tcPr>
            <w:tcBorders>
              <w:bottom w:val="single" w:sz="16" w:space="0" w:color="D3D3D3"/>
              <w:end w:val="single" w:space="0" w:color="D3D3D3"/>
            </w:tcBorders>
          </w:tcPr>
          <w:p>
            <w:pPr>
              <w:spacing w:before="0" w:after="60"/>
              <w:keepNext/>
              <w:jc w:val="center"/>
            </w:pPr>
            <w:r>
              <w:rPr>
                <w:rFonts w:ascii="Calibri" w:hAnsi="Calibri"/>
                <w:sz w:val="20"/>
              </w:rPr>
              <w:t xml:space="default">Excluded</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69.2 ± 12.8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69.0 ± 14.5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53.0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51.5 ± 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67.8 ± 12.0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67.8 ± 12.2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52.9 ± 21.9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53.9 ± 20.5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60.2 ± 13.4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60.8 ± 14.2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51.3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 ± 0.5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65.8</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69.4 ± 13.0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70.8 ± 13.3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52.8 ± 21.9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 ± 21.4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68.0 ± 11.8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67.7 ± 12.7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54.3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54.5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60.5 ± 13.3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60.3 ± 14.2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51.6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50.9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53.4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69.6 ± 13.1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69.2 ± 13.9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53.1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52.8 ± 21.6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67.9 ± 12.0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68.1 ± 12.1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53.8 ± 21.7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53.8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60.4 ± 13.4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60.6 ± 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51.7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50.8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6,534</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2,570</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65.9</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66.0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52.7</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52.8</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4.3</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4.3</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4.0</w:t>
            </w:r>
          </w:p>
        </w:tc>
      </w:tr>
    </w:tbl>
    <w:p>
      <w:pPr>
        <w:pStyle w:val="FirstParagraph"/>
      </w:pPr>
      <w:r>
        <w:rPr>
          <w:bCs/>
          <w:b/>
        </w:rPr>
        <w:t xml:space="preserve">?(caption)</w:t>
      </w:r>
    </w:p>
    <w:bookmarkEnd w:id="70"/>
    <w:bookmarkEnd w:id="71"/>
    <w:bookmarkEnd w:id="72"/>
    <w:bookmarkStart w:id="83" w:name="descriptive-statistics"/>
    <w:p>
      <w:pPr>
        <w:pStyle w:val="Heading2"/>
      </w:pPr>
      <w:r>
        <w:t xml:space="preserve">2.2 Descriptive statistics</w:t>
      </w:r>
    </w:p>
    <w:bookmarkStart w:id="77" w:name="aggregated-target-looking"/>
    <w:p>
      <w:pPr>
        <w:pStyle w:val="Heading3"/>
      </w:pPr>
      <w:r>
        <w:t xml:space="preserve">2.2.1 Aggregated target looking</w:t>
      </w:r>
    </w:p>
    <w:tbl>
      <w:tblPr>
        <w:tblStyle w:val="Table"/>
        <w:tblW w:type="pct" w:w="5000"/>
        <w:tblLook w:firstRow="0" w:lastRow="0" w:firstColumn="0" w:lastColumn="0" w:noHBand="0" w:noVBand="0" w:val="0000"/>
      </w:tblPr>
      <w:tblGrid>
        <w:gridCol w:w="7920"/>
      </w:tblGrid>
      <w:tr>
        <w:tc>
          <w:tcPr/>
          <w:bookmarkStart w:id="76" w:name="fig-descriptives-aggregated"/>
          <w:p>
            <w:pPr>
              <w:jc w:val="center"/>
            </w:pPr>
            <w:r>
              <w:drawing>
                <wp:inline>
                  <wp:extent cx="4576576" cy="3661261"/>
                  <wp:effectExtent b="0" l="0" r="0" t="0"/>
                  <wp:docPr descr="" title="" id="74" name="Picture"/>
                  <a:graphic>
                    <a:graphicData uri="http://schemas.openxmlformats.org/drawingml/2006/picture">
                      <pic:pic>
                        <pic:nvPicPr>
                          <pic:cNvPr descr="index_files/figure-docx/fig-descriptives-aggregated-1.png" id="75" name="Picture"/>
                          <pic:cNvPicPr>
                            <a:picLocks noChangeArrowheads="1" noChangeAspect="1"/>
                          </pic:cNvPicPr>
                        </pic:nvPicPr>
                        <pic:blipFill>
                          <a:blip r:embed="rId73"/>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r>
              <w:t xml:space="preserve"> </w:t>
            </w:r>
            <w:r>
              <w:rPr>
                <w:bCs/>
                <w:b/>
              </w:rPr>
              <w:t xml:space="preserve">?(caption)</w:t>
            </w:r>
          </w:p>
          <w:bookmarkEnd w:id="76"/>
        </w:tc>
      </w:tr>
    </w:tbl>
    <w:bookmarkEnd w:id="77"/>
    <w:bookmarkStart w:id="82" w:name="time-course-target-looking"/>
    <w:p>
      <w:pPr>
        <w:pStyle w:val="Heading3"/>
      </w:pPr>
      <w:r>
        <w:t xml:space="preserve">2.2.2 Time-course target looking</w:t>
      </w:r>
    </w:p>
    <w:tbl>
      <w:tblPr>
        <w:tblStyle w:val="Table"/>
        <w:tblW w:type="pct" w:w="5000"/>
        <w:tblLook w:firstRow="0" w:lastRow="0" w:firstColumn="0" w:lastColumn="0" w:noHBand="0" w:noVBand="0" w:val="0000"/>
      </w:tblPr>
      <w:tblGrid>
        <w:gridCol w:w="7920"/>
      </w:tblGrid>
      <w:tr>
        <w:tc>
          <w:tcPr/>
          <w:bookmarkStart w:id="81" w:name="fig-descriptives-time-course"/>
          <w:p>
            <w:pPr>
              <w:jc w:val="center"/>
            </w:pPr>
            <w:r>
              <w:drawing>
                <wp:inline>
                  <wp:extent cx="4576576" cy="3661261"/>
                  <wp:effectExtent b="0" l="0" r="0" t="0"/>
                  <wp:docPr descr="" title="" id="79" name="Picture"/>
                  <a:graphic>
                    <a:graphicData uri="http://schemas.openxmlformats.org/drawingml/2006/picture">
                      <pic:pic>
                        <pic:nvPicPr>
                          <pic:cNvPr descr="index_files/figure-docx/fig-descriptives-time-course-1.png" id="80" name="Picture"/>
                          <pic:cNvPicPr>
                            <a:picLocks noChangeArrowheads="1" noChangeAspect="1"/>
                          </pic:cNvPicPr>
                        </pic:nvPicPr>
                        <pic:blipFill>
                          <a:blip r:embed="rId78"/>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w:r>
              <w:rPr>
                <w:bCs/>
                <w:b/>
              </w:rPr>
              <w:t xml:space="preserve">?(caption)</w:t>
            </w:r>
          </w:p>
          <w:bookmarkEnd w:id="81"/>
        </w:tc>
      </w:tr>
    </w:tbl>
    <w:bookmarkEnd w:id="82"/>
    <w:bookmarkEnd w:id="83"/>
    <w:bookmarkStart w:id="97" w:name="model-outputs"/>
    <w:p>
      <w:pPr>
        <w:pStyle w:val="Heading2"/>
      </w:pPr>
      <w:r>
        <w:t xml:space="preserve">2.3 Model outputs</w:t>
      </w:r>
    </w:p>
    <w:bookmarkStart w:id="84" w:name="model-comparison"/>
    <w:p>
      <w:pPr>
        <w:pStyle w:val="Heading3"/>
      </w:pPr>
      <w:r>
        <w:t xml:space="preserve">2.3.1 Model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Difference</w:t>
            </w:r>
          </w:p>
        </w:tc>
        <w:tc>
          <w:tcPr>
            <w:tcBorders>
              <w:top w:val="single" w:sz="16" w:space="0" w:color="D3D3D3"/>
              <w:bottom w:val="single" w:sz="16" w:space="0" w:color="D3D3D3"/>
            </w:tcBorders>
          </w:tcPr>
          <w:p>
            <w:pPr>
              <w:spacing w:before="0" w:after="60"/>
              <w:keepNext/>
            </w:pPr>
            <w:r>
              <w:rPr>
                <w:rFonts w:ascii="Calibri" w:hAnsi="Calibri"/>
                <w:sz w:val="20"/>
              </w:rPr>
              <w:t xml:space="default">&lt;w:rPr&gt;&lt;w:i&gt;true&lt;/w:i&gt;&lt;/w:rPr&gt;ELPD&lt;w:rPr&gt;&lt;w:i&gt;false&lt;/w:i&gt;&lt;/w:rPr&gt;</w:t>
            </w:r>
          </w:p>
        </w:tc>
        <w:tc>
          <w:tcPr>
            <w:tcBorders>
              <w:top w:val="single" w:sz="16" w:space="0" w:color="D3D3D3"/>
              <w:bottom w:val="single" w:sz="16" w:space="0" w:color="D3D3D3"/>
            </w:tcBorders>
          </w:tcPr>
          <w:p>
            <w:pPr>
              <w:spacing w:before="0" w:after="60"/>
              <w:keepNext/>
            </w:pPr>
            <w:r>
              <w:rPr>
                <w:rFonts w:ascii="Calibri" w:hAnsi="Calibri"/>
                <w:sz w:val="20"/>
              </w:rPr>
              <w:t xml:space="default">&lt;w:rPr&gt;&lt;w:i&gt;true&lt;/w:i&gt;&lt;/w:rPr&gt;p&lt;w:rPr&gt;&lt;w:i&gt;false&lt;/w:i&gt;&lt;/w:rPr&gt;</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&lt;w:rPr&gt;&lt;w:i&gt;true&lt;/w:i&gt;&lt;/w:rPr&gt;LOO-IC&lt;w:rPr&gt;&lt;w:i&gt;false&lt;/w:i&gt;&lt;/w:rPr&gt;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fit_3</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0.0 ± 0.0</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-20,082.8 ± 143.2</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2,846.0 ± 42.6</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40,165.6 ± 286.4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fit_4</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1,361.8 ± 199.1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-21,444.6 ± 138.3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1,941.4 ± 33.3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42,889.1 ± 276.5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fit_1</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4,665.8 ± 195.7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-24,748.6 ± 133.4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888.0 ± 17.2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49,497.2 ± 266.8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fit_2</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4,726.8 ± 195.5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-24,809.6 ± 133.1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990.2 ± 17.9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49,619.3 ± 266.1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fit_0</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5,245.1 ± 195.9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-25,327.9 ± 133.7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641.4 ± 11.0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50,655.9 ± 267.5</w:t>
            </w:r>
          </w:p>
        </w:tc>
      </w:tr>
      <w:tr>
        <w:trPr>
          <w:cantSplit/>
        </w:trPr>
        <w:tc>
          <w:tcPr/>
          <w:p>
            <w:pPr>
              <w:spacing w:before="0" w:after="60"/>
              <w:gridSpan w:val="5"/>
              <w:keepNext/>
            </w:pPr>
            <w:r>
              <w:rPr>
                <w:rFonts w:ascii="Calibri" w:hAnsi="Calibri"/>
                <w:sz w:val="20"/>
              </w:rPr>
              <w:t xml:space="default">Pareto-&lt;w:rPr&gt;&lt;w:i&gt;true&lt;/w:i&gt;&lt;/w:rPr&gt;k&lt;w:rPr&gt;&lt;w:i&gt;false&lt;/w:i&gt;&lt;/w:rPr&gt; estimates of all models were acceptable (&lt;w:rPr&gt;&lt;w:i&gt;true&lt;/w:i&gt;&lt;/w:rPr&gt;k&lt;w:rPr&gt;&lt;w:i&gt;false&lt;/w:i&gt;&lt;/w:rPr&gt; &lt; 0.5)</w:t>
            </w:r>
          </w:p>
        </w:tc>
      </w:tr>
    </w:tbl>
    <w:bookmarkEnd w:id="84"/>
    <w:bookmarkStart w:id="91" w:name="fixed-effects"/>
    <w:p>
      <w:pPr>
        <w:pStyle w:val="Heading3"/>
      </w:pPr>
      <w:r>
        <w:t xml:space="preserve">2.3.2 Fixed effects</w:t>
      </w:r>
    </w:p>
    <w:bookmarkStart w:id="85" w:name="table"/>
    <w:p>
      <w:pPr>
        <w:pStyle w:val="Heading4"/>
      </w:pPr>
      <w:r>
        <w:t xml:space="preserve">2.3.2.1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gridSpan w:val="2"/>
              <w:keepNext/>
              <w:jc w:val="center"/>
            </w:pPr>
            <w:r>
              <w:rPr>
                <w:rFonts w:ascii="Calibri" w:hAnsi="Calibri"/>
                <w:sz w:val="20"/>
                <w:b w:val="true"/>
              </w:rPr>
              <w:t xml:space="default">Intercept</w:t>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Linear</w:t>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Quadratic</w:t>
            </w:r>
          </w:p>
        </w:tc>
        <w:tc>
          <w:tcPr>
            <w:tcBorders>
              <w:top w:val="single" w:sz="16" w:space="0" w:color="D3D3D3"/>
              <w:bottom w:val="single" w:sz="16" w:space="0" w:color="D3D3D3"/>
              <w:end w:val="single" w:space="0" w:color="D3D3D3"/>
            </w:tcBorders>
          </w:tcPr>
          <w:p>
            <w:pPr>
              <w:spacing w:before="0" w:after="60"/>
              <w:gridSpan w:val="2"/>
              <w:keepNext/>
              <w:jc w:val="center"/>
            </w:pPr>
            <w:r>
              <w:rPr>
                <w:rFonts w:ascii="Calibri" w:hAnsi="Calibri"/>
                <w:sz w:val="20"/>
                <w:b w:val="true"/>
              </w:rPr>
              <w:t xml:space="default">Cubic</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end w:val="single" w:space="0" w:color="D3D3D3"/>
            </w:tcBorders>
          </w:tcPr>
          <w:p>
            <w:pPr>
              <w:spacing w:before="0" w:after="60"/>
              <w:keepNext/>
            </w:pPr>
            <w:r>
              <w:rPr>
                <w:rFonts w:ascii="Calibri" w:hAnsi="Calibri"/>
                <w:sz w:val="20"/>
              </w:rPr>
              <w:t xml:space="default">95% &lt;w:rPr&gt;&lt;w:i&gt;true&lt;/w:i&gt;&lt;/w:rPr&gt;HDI&lt;w:rPr&gt;&lt;w:i&gt;false&lt;/w:i&gt;&lt;/w:rPr&gt;</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Main effect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Base</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[-0.66, -0.59]</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2.45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[2.31, 2.60]</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-2.10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[-2.24, -1.98]</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1.24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[1.14, 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Age [21-25]
                <w:rPr>
                  <w:vertAlign w:val="superscript"/>
                  <w:i>true</w:i>
                  <w:t xml:space="default">1</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[-0.14, 0.03]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[-0.53, 0.14]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[-0.35,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[-0.24,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Age [25-30]
                <w:rPr>
                  <w:vertAlign w:val="superscript"/>
                  <w:i>true</w:i>
                  <w:t xml:space="default">2</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0.07]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0.28]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[-0.42, 0.14]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[-0.25,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Group
                <w:rPr>
                  <w:vertAlign w:val="superscript"/>
                  <w:i>true</w:i>
                  <w:t xml:space="default">3</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0.04]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[-0.19, 0.44]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[-0.34, 0.18]</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[0.03, 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Prime (relatedness)
                <w:rPr>
                  <w:vertAlign w:val="superscript"/>
                  <w:i>true</w:i>
                  <w:t xml:space="default">4</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0.05]</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[-0.42, 0.25]</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[0.03, 0.54]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[-0.40, 0.06]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Prime (cognateness)
                <w:rPr>
                  <w:vertAlign w:val="superscript"/>
                  <w:i>true</w:i>
                  <w:t xml:space="default">5</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[-0.11, 0.03]</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0.72]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[-0.24, 0.35]</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[-0.33, 0.11]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Two-way interactions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[-0.05,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[-0.86, 0.50]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[-0.28, 0.92]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[-0.68,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[-0.13, 0.19]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[-0.92, 0.42]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[-0.29, 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Prime (relatedness)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[-0.25, 0.09]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1.12]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[-0.66, 0.58]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[-0.34, 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Prime (cognateness)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[-1.24,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[-0.90,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[-0.38, 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Prime (relatedness)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[-0.21, 0.09]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[-1.13, 0.23]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[-0.89, 0.36]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[-0.41, 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Prime (cognateness)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[-0.23, 0.12]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[-0.84,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[-0.91, 0.34]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[-0.54, 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Group × Prime (relatedness)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0.18]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[-0.46, 0.72]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[-0.51, 0.47]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[-0.72, 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Group × Prime (cognateness)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[-0.11, 0.17]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[-0.23, 1.04]</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[0.12, 1.29]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[-0.62, 0.31]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Three-way interactions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 × Prime (relatedness)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[-0.26, 0.39]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-0.74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[-2.05, 0.53]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[-0.95, 1.31]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0.47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[-0.59, 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 × Prime (cognateness)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[-0.33,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[-1.55, 0.98]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[-1.16, 0.96]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[-0.84, 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 × Prime (relatedness)</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[0.00,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[-1.10, 1.21]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[-0.96, 1.07]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[-0.18, 1.58]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 × Prime (cognateness)</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[-0.19, 0.47]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[-1.25, 1.26]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[-1.50, 0.83]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[-1.32, 0.60]</w:t>
            </w:r>
          </w:p>
        </w:tc>
      </w:tr>
      <w:tr>
        <w:trPr>
          <w:cantSplit/>
        </w:trPr>
        <w:tc>
          <w:tcPr/>
          <w:p>
            <w:pPr>
              <w:spacing w:before="0" w:after="60"/>
              <w:gridSpan w:val="9"/>
              <w:keepNext/>
            </w:pPr>
            <w:r>
              <w:rPr>
                <w:rFonts w:ascii="Calibri" w:hAnsi="Calibri"/>
                <w:sz w:val="20"/>
                <w:vertAlign w:val="superscript"/>
                <w:i>true</w:i>
              </w:rPr>
              <w:t xml:space="default">1</w:t>
            </w:r>
            <w:r>
              <w:rPr>
                <w:rFonts w:ascii="Calibri" w:hAnsi="Calibri"/>
                <w:sz w:val="20"/>
                <w:vertAlign w:val="baseline"/>
              </w:rPr>
              <w:t xml:space="default">Sum-coded contrast between 21 and 25 month old participants.</w:t>
            </w:r>
          </w:p>
        </w:tc>
      </w:tr>
      <w:tr>
        <w:trPr>
          <w:cantSplit/>
        </w:trPr>
        <w:tc>
          <w:tcPr/>
          <w:p>
            <w:pPr>
              <w:spacing w:before="0" w:after="60"/>
              <w:gridSpan w:val="9"/>
              <w:keepNext/>
            </w:pPr>
            <w:r>
              <w:rPr>
                <w:rFonts w:ascii="Calibri" w:hAnsi="Calibri"/>
                <w:sz w:val="20"/>
                <w:vertAlign w:val="superscript"/>
                <w:i>true</w:i>
              </w:rPr>
              <w:t xml:space="default">2</w:t>
            </w:r>
            <w:r>
              <w:rPr>
                <w:rFonts w:ascii="Calibri" w:hAnsi="Calibri"/>
                <w:sz w:val="20"/>
                <w:vertAlign w:val="baseline"/>
              </w:rPr>
              <w:t xml:space="default">Sum-coded contrast between 25 and 30 month old participants.</w:t>
            </w:r>
          </w:p>
        </w:tc>
      </w:tr>
      <w:tr>
        <w:trPr>
          <w:cantSplit/>
        </w:trPr>
        <w:tc>
          <w:tcPr/>
          <w:p>
            <w:pPr>
              <w:spacing w:before="0" w:after="60"/>
              <w:gridSpan w:val="9"/>
              <w:keepNext/>
            </w:pPr>
            <w:r>
              <w:rPr>
                <w:rFonts w:ascii="Calibri" w:hAnsi="Calibri"/>
                <w:sz w:val="20"/>
                <w:vertAlign w:val="superscript"/>
                <w:i>true</w:i>
              </w:rPr>
              <w:t xml:space="default">3</w:t>
            </w:r>
            <w:r>
              <w:rPr>
                <w:rFonts w:ascii="Calibri" w:hAnsi="Calibri"/>
                <w:sz w:val="20"/>
                <w:vertAlign w:val="baseline"/>
              </w:rPr>
              <w:t xml:space="default">Sum-coded contrast between monolingual and bilingual participants.</w:t>
            </w:r>
          </w:p>
        </w:tc>
      </w:tr>
      <w:tr>
        <w:trPr>
          <w:cantSplit/>
        </w:trPr>
        <w:tc>
          <w:tcPr/>
          <w:p>
            <w:pPr>
              <w:spacing w:before="0" w:after="60"/>
              <w:gridSpan w:val="9"/>
              <w:keepNext/>
            </w:pPr>
            <w:r>
              <w:rPr>
                <w:rFonts w:ascii="Calibri" w:hAnsi="Calibri"/>
                <w:sz w:val="20"/>
                <w:vertAlign w:val="superscript"/>
                <w:i>true</w:i>
              </w:rPr>
              <w:t xml:space="default">4</w:t>
            </w:r>
            <w:r>
              <w:rPr>
                <w:rFonts w:ascii="Calibri" w:hAnsi="Calibri"/>
                <w:sz w:val="20"/>
                <w:vertAlign w:val="baseline"/>
              </w:rPr>
              <w:t xml:space="default">Sum-coded contrast between related (cognate and non-cognate) and unrelated trials</w:t>
            </w:r>
          </w:p>
        </w:tc>
      </w:tr>
      <w:tr>
        <w:trPr>
          <w:cantSplit/>
        </w:trPr>
        <w:tc>
          <w:tcPr/>
          <w:p>
            <w:pPr>
              <w:spacing w:before="0" w:after="60"/>
              <w:gridSpan w:val="9"/>
              <w:keepNext/>
            </w:pPr>
            <w:r>
              <w:rPr>
                <w:rFonts w:ascii="Calibri" w:hAnsi="Calibri"/>
                <w:sz w:val="20"/>
                <w:vertAlign w:val="superscript"/>
                <w:i>true</w:i>
              </w:rPr>
              <w:t xml:space="default">5</w:t>
            </w:r>
            <w:r>
              <w:rPr>
                <w:rFonts w:ascii="Calibri" w:hAnsi="Calibri"/>
                <w:sz w:val="20"/>
                <w:vertAlign w:val="baseline"/>
              </w:rPr>
              <w:t xml:space="default">Sum-coded contrast between cognate and non-cognate trials</w:t>
            </w:r>
          </w:p>
        </w:tc>
      </w:tr>
    </w:tbl>
    <w:bookmarkEnd w:id="85"/>
    <w:bookmarkStart w:id="90" w:name="plot"/>
    <w:p>
      <w:pPr>
        <w:pStyle w:val="Heading4"/>
      </w:pPr>
      <w:r>
        <w:t xml:space="preserve">2.3.2.2 Plot</w:t>
      </w:r>
    </w:p>
    <w:tbl>
      <w:tblPr>
        <w:tblStyle w:val="Table"/>
        <w:tblW w:type="pct" w:w="5000"/>
        <w:tblLook w:firstRow="0" w:lastRow="0" w:firstColumn="0" w:lastColumn="0" w:noHBand="0" w:noVBand="0" w:val="0000"/>
      </w:tblPr>
      <w:tblGrid>
        <w:gridCol w:w="7920"/>
      </w:tblGrid>
      <w:tr>
        <w:tc>
          <w:tcPr/>
          <w:bookmarkStart w:id="89" w:name="fig-fixed-effects"/>
          <w:p>
            <w:pPr>
              <w:pStyle w:val="Figure"/>
              <w:jc w:val="center"/>
            </w:pPr>
            <w:r>
              <w:drawing>
                <wp:inline>
                  <wp:extent cx="5943600" cy="3200399"/>
                  <wp:effectExtent b="0" l="0" r="0" t="0"/>
                  <wp:docPr descr="" title="" id="87" name="Picture"/>
                  <a:graphic>
                    <a:graphicData uri="http://schemas.openxmlformats.org/drawingml/2006/picture">
                      <pic:pic>
                        <pic:nvPicPr>
                          <pic:cNvPr descr="index_files/figure-docx/fig-fixed-effects-1.png" id="88" name="Picture"/>
                          <pic:cNvPicPr>
                            <a:picLocks noChangeArrowheads="1" noChangeAspect="1"/>
                          </pic:cNvPicPr>
                        </pic:nvPicPr>
                        <pic:blipFill>
                          <a:blip r:embed="rId86"/>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Summary of the posterior of the Growth Curve Analysis model. We report the median and 95% highest density interval (</w:t>
            </w:r>
            <w:r>
              <w:rPr>
                <w:iCs/>
                <w:i/>
              </w:rPr>
              <w:t xml:space="preserve">HDI</w:t>
            </w:r>
            <w:r>
              <w:t xml:space="preserve">) of each fixed coefficient. The 95% interval indicates the range of values that contains the true value of the parameter with 95% probability. Values are in</w:t>
            </w:r>
            <w:r>
              <w:t xml:space="preserve"> </w:t>
            </w:r>
            <w:r>
              <w:rPr>
                <w:iCs/>
                <w:i/>
              </w:rPr>
              <w:t xml:space="preserve">logit</w:t>
            </w:r>
            <w:r>
              <w:t xml:space="preserve"> </w:t>
            </w:r>
            <w:r>
              <w:t xml:space="preserve">scale. Coefficients whose 95% HDI excludes zero are highlighted in red. Summary of the posterior distribution of the Growth Curve Analysis model. We report the median and 95% highest density interval (</w:t>
            </w:r>
            <w:r>
              <w:rPr>
                <w:iCs/>
                <w:i/>
              </w:rPr>
              <w:t xml:space="preserve">HDI</w:t>
            </w:r>
            <w:r>
              <w:t xml:space="preserve">) of each fixed coefficient. The 95% interval indicates the range of values that contains the true value of the parameter with 95% probability. Values are in</w:t>
            </w:r>
            <w:r>
              <w:t xml:space="preserve"> </w:t>
            </w:r>
            <w:r>
              <w:rPr>
                <w:iCs/>
                <w:i/>
              </w:rPr>
              <w:t xml:space="preserve">logit</w:t>
            </w:r>
            <w:r>
              <w:t xml:space="preserve"> </w:t>
            </w:r>
            <w:r>
              <w:t xml:space="preserve">scale. Coefficients whose 95% HDI excludes zero are highlighted in red. Coefficients on the intercept indicate changes in overal proportion of target looking, coefficients in the linear term indicate changes in the overall slope of target looking growth across time, coefficients in the quadratic and cubic terms reflect the steepness of the rise and fall or of the rise, fall and rise, respectivey, of the curve.</w:t>
            </w:r>
          </w:p>
          <w:bookmarkEnd w:id="89"/>
        </w:tc>
      </w:tr>
    </w:tbl>
    <w:bookmarkEnd w:id="90"/>
    <w:bookmarkEnd w:id="91"/>
    <w:bookmarkStart w:id="96" w:name="marginal-means"/>
    <w:p>
      <w:pPr>
        <w:pStyle w:val="Heading3"/>
      </w:pPr>
      <w:r>
        <w:t xml:space="preserve">2.3.3 Marginal means</w:t>
      </w:r>
    </w:p>
    <w:tbl>
      <w:tblPr>
        <w:tblStyle w:val="Table"/>
        <w:tblW w:type="pct" w:w="5000"/>
        <w:tblLook w:firstRow="0" w:lastRow="0" w:firstColumn="0" w:lastColumn="0" w:noHBand="0" w:noVBand="0" w:val="0000"/>
      </w:tblPr>
      <w:tblGrid>
        <w:gridCol w:w="7920"/>
      </w:tblGrid>
      <w:tr>
        <w:tc>
          <w:tcPr/>
          <w:bookmarkStart w:id="95" w:name="fig-posterior-epred"/>
          <w:p>
            <w:pPr>
              <w:jc w:val="center"/>
            </w:pPr>
            <w:r>
              <w:drawing>
                <wp:inline>
                  <wp:extent cx="4576576" cy="3661261"/>
                  <wp:effectExtent b="0" l="0" r="0" t="0"/>
                  <wp:docPr descr="" title="" id="93" name="Picture"/>
                  <a:graphic>
                    <a:graphicData uri="http://schemas.openxmlformats.org/drawingml/2006/picture">
                      <pic:pic>
                        <pic:nvPicPr>
                          <pic:cNvPr descr="index_files/figure-docx/fig-posterior-epred-1.png" id="94" name="Picture"/>
                          <pic:cNvPicPr>
                            <a:picLocks noChangeArrowheads="1" noChangeAspect="1"/>
                          </pic:cNvPicPr>
                        </pic:nvPicPr>
                        <pic:blipFill>
                          <a:blip r:embed="rId92"/>
                          <a:stretch>
                            <a:fillRect/>
                          </a:stretch>
                        </pic:blipFill>
                        <pic:spPr bwMode="auto">
                          <a:xfrm>
                            <a:off x="0" y="0"/>
                            <a:ext cx="4576576" cy="3661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w:t>
            </w:r>
            <w:r>
              <w:t xml:space="preserve"> </w:t>
            </w:r>
            <w:r>
              <w:rPr>
                <w:bCs/>
                <w:b/>
              </w:rPr>
              <w:t xml:space="preserve">?(caption)</w:t>
            </w:r>
          </w:p>
          <w:bookmarkEnd w:id="95"/>
        </w:tc>
      </w:tr>
    </w:tbl>
    <w:bookmarkEnd w:id="96"/>
    <w:bookmarkEnd w:id="97"/>
    <w:bookmarkEnd w:id="98"/>
    <w:bookmarkStart w:id="107" w:name="appendix"/>
    <w:p>
      <w:pPr>
        <w:pStyle w:val="Heading1"/>
      </w:pPr>
      <w:r>
        <w:t xml:space="preserve">3. Appendix</w:t>
      </w:r>
    </w:p>
    <w:bookmarkStart w:id="106" w:name="longitudinal-participants"/>
    <w:p>
      <w:pPr>
        <w:pStyle w:val="Heading2"/>
      </w:pPr>
      <w:r>
        <w:t xml:space="preserve">3.1 Longitudinal participants</w:t>
      </w:r>
    </w:p>
    <w:p>
      <w:pPr>
        <w:pStyle w:val="FirstParagraph"/>
      </w:pPr>
      <w:r>
        <w:t xml:space="preserve">We collected data from 0 longitudinal participants, that is, who were tested in at least two of the three ages (21, 25, and 30). Of those, 0 were tested in Oxford, and 0 were tested in Barcelona.</w:t>
      </w:r>
    </w:p>
    <w:tbl>
      <w:tblPr>
        <w:tblStyle w:val="Table"/>
        <w:tblW w:type="pct" w:w="5000"/>
        <w:tblLook w:firstRow="0" w:lastRow="0" w:firstColumn="0" w:lastColumn="0" w:noHBand="0" w:noVBand="0" w:val="0000"/>
      </w:tblPr>
      <w:tblGrid>
        <w:gridCol w:w="7920"/>
      </w:tblGrid>
      <w:tr>
        <w:tc>
          <w:tcPr/>
          <w:bookmarkStart w:id="102" w:name="fig-participants-longitudinal"/>
          <w:p>
            <w:pPr>
              <w:jc w:val="center"/>
            </w:pPr>
            <w:r>
              <w:drawing>
                <wp:inline>
                  <wp:extent cx="3661261" cy="9153153"/>
                  <wp:effectExtent b="0" l="0" r="0" t="0"/>
                  <wp:docPr descr="" title="" id="100" name="Picture"/>
                  <a:graphic>
                    <a:graphicData uri="http://schemas.openxmlformats.org/drawingml/2006/picture">
                      <pic:pic>
                        <pic:nvPicPr>
                          <pic:cNvPr descr="index_files/figure-docx/fig-participants-longitudinal-1.png" id="101" name="Picture"/>
                          <pic:cNvPicPr>
                            <a:picLocks noChangeArrowheads="1" noChangeAspect="1"/>
                          </pic:cNvPicPr>
                        </pic:nvPicPr>
                        <pic:blipFill>
                          <a:blip r:embed="rId99"/>
                          <a:stretch>
                            <a:fillRect/>
                          </a:stretch>
                        </pic:blipFill>
                        <pic:spPr bwMode="auto">
                          <a:xfrm>
                            <a:off x="0" y="0"/>
                            <a:ext cx="3661261" cy="9153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w:t>
            </w:r>
            <w:r>
              <w:t xml:space="preserve"> </w:t>
            </w:r>
            <w:r>
              <w:rPr>
                <w:bCs/>
                <w:b/>
              </w:rPr>
              <w:t xml:space="preserve">?(caption)</w:t>
            </w:r>
          </w:p>
          <w:bookmarkEnd w:id="102"/>
        </w:tc>
      </w:tr>
    </w:tbl>
    <w:bookmarkStart w:id="105" w:name="refs"/>
    <w:bookmarkStart w:id="103" w:name="ref-bosch2001evidence"/>
    <w:p>
      <w:pPr>
        <w:pStyle w:val="Bibliography"/>
      </w:pPr>
      <w:r>
        <w:t xml:space="preserve">Bosch, L., &amp; Sebastián-Gallés, N. (2001). Evidence of early language discrimination abilities in infants from bilingual environments.</w:t>
      </w:r>
      <w:r>
        <w:t xml:space="preserve"> </w:t>
      </w:r>
      <w:r>
        <w:rPr>
          <w:iCs/>
          <w:i/>
        </w:rPr>
        <w:t xml:space="preserve">Infancy</w:t>
      </w:r>
      <w:r>
        <w:t xml:space="preserve">,</w:t>
      </w:r>
      <w:r>
        <w:t xml:space="preserve"> </w:t>
      </w:r>
      <w:r>
        <w:rPr>
          <w:iCs/>
          <w:i/>
        </w:rPr>
        <w:t xml:space="preserve">2</w:t>
      </w:r>
      <w:r>
        <w:t xml:space="preserve">(1), 29–49.</w:t>
      </w:r>
    </w:p>
    <w:bookmarkEnd w:id="103"/>
    <w:bookmarkStart w:id="104" w:name="ref-hamilton2000infant"/>
    <w:p>
      <w:pPr>
        <w:pStyle w:val="Bibliography"/>
      </w:pPr>
      <w:r>
        <w:t xml:space="preserve">Hamilton, A., Plunkett, K., &amp; Schafer, G. (2000). Infant vocabulary development assessed with a british communicative development inventory.</w:t>
      </w:r>
      <w:r>
        <w:t xml:space="preserve"> </w:t>
      </w:r>
      <w:r>
        <w:rPr>
          <w:iCs/>
          <w:i/>
        </w:rPr>
        <w:t xml:space="preserve">Journal of Child Language</w:t>
      </w:r>
      <w:r>
        <w:t xml:space="preserve">,</w:t>
      </w:r>
      <w:r>
        <w:t xml:space="preserve"> </w:t>
      </w:r>
      <w:r>
        <w:rPr>
          <w:iCs/>
          <w:i/>
        </w:rPr>
        <w:t xml:space="preserve">27</w:t>
      </w:r>
      <w:r>
        <w:t xml:space="preserve">(3), 689–705.</w:t>
      </w:r>
    </w:p>
    <w:bookmarkEnd w:id="104"/>
    <w:bookmarkEnd w:id="105"/>
    <w:bookmarkEnd w:id="106"/>
    <w:bookmarkEnd w:id="107"/>
    <w:sectPr w:rsidR="008C22B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70CD2DE"/>
    <w:multiLevelType w:val="multilevel"/>
    <w:tmpl w:val="EAC4DE1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2C1AE401"/>
    <w:multiLevelType w:val="multilevel"/>
    <w:tmpl w:val="4D1814E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30EFF"/>
    <w:pPr>
      <w:spacing w:line="360" w:lineRule="auto"/>
    </w:pPr>
    <w:rPr>
      <w:rFonts w:ascii="Arial" w:hAnsi="Arial"/>
      <w:sz w:val="22"/>
    </w:rPr>
  </w:style>
  <w:style w:styleId="Heading1" w:type="paragraph">
    <w:name w:val="heading 1"/>
    <w:basedOn w:val="Normal"/>
    <w:next w:val="BodyText"/>
    <w:uiPriority w:val="9"/>
    <w:qFormat/>
    <w:rsid w:val="00530EFF"/>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530EFF"/>
    <w:pPr>
      <w:keepNext/>
      <w:keepLines/>
      <w:spacing w:after="0" w:before="200"/>
      <w:outlineLvl w:val="1"/>
    </w:pPr>
    <w:rPr>
      <w:rFonts w:cstheme="majorBidi" w:eastAsiaTheme="majorEastAsia"/>
      <w:bCs/>
      <w:i/>
      <w:sz w:val="32"/>
      <w:szCs w:val="32"/>
    </w:rPr>
  </w:style>
  <w:style w:styleId="Heading3" w:type="paragraph">
    <w:name w:val="heading 3"/>
    <w:basedOn w:val="Normal"/>
    <w:next w:val="BodyText"/>
    <w:uiPriority w:val="9"/>
    <w:unhideWhenUsed/>
    <w:qFormat/>
    <w:rsid w:val="00530EFF"/>
    <w:pPr>
      <w:keepNext/>
      <w:keepLines/>
      <w:spacing w:after="0" w:before="200"/>
      <w:outlineLvl w:val="2"/>
    </w:pPr>
    <w:rPr>
      <w:rFonts w:cstheme="majorBidi" w:eastAsiaTheme="majorEastAsia"/>
      <w:bCs/>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sz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sz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30EFF"/>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530EFF"/>
    <w:pPr>
      <w:keepNext/>
      <w:keepLines/>
      <w:spacing w:after="240" w:before="480"/>
      <w:jc w:val="center"/>
    </w:pPr>
    <w:rPr>
      <w:rFonts w:cstheme="majorBidi" w:eastAsiaTheme="majorEastAsia"/>
      <w:bCs/>
      <w:sz w:val="36"/>
      <w:szCs w:val="36"/>
    </w:rPr>
  </w:style>
  <w:style w:styleId="Subtitle" w:type="paragraph">
    <w:name w:val="Subtitle"/>
    <w:basedOn w:val="Title"/>
    <w:next w:val="BodyText"/>
    <w:qFormat/>
    <w:rsid w:val="00530EFF"/>
    <w:pPr>
      <w:spacing w:before="240"/>
    </w:pPr>
    <w:rPr>
      <w:sz w:val="30"/>
      <w:szCs w:val="30"/>
    </w:rPr>
  </w:style>
  <w:style w:customStyle="1" w:styleId="Author" w:type="paragraph">
    <w:name w:val="Author"/>
    <w:next w:val="BodyText"/>
    <w:qFormat/>
    <w:rsid w:val="00530EFF"/>
    <w:pPr>
      <w:keepNext/>
      <w:keepLines/>
      <w:jc w:val="center"/>
    </w:pPr>
    <w:rPr>
      <w:rFonts w:ascii="Arial" w:hAnsi="Arial"/>
    </w:rPr>
  </w:style>
  <w:style w:styleId="Date" w:type="paragraph">
    <w:name w:val="Date"/>
    <w:next w:val="BodyText"/>
    <w:qFormat/>
    <w:rsid w:val="00530EFF"/>
    <w:pPr>
      <w:keepNext/>
      <w:keepLines/>
      <w:spacing w:line="360" w:lineRule="auto"/>
      <w:jc w:val="center"/>
    </w:pPr>
    <w:rPr>
      <w:rFonts w:ascii="Arial" w:hAnsi="Arial"/>
      <w:sz w:val="22"/>
    </w:rPr>
  </w:style>
  <w:style w:customStyle="1" w:styleId="Abstract" w:type="paragraph">
    <w:name w:val="Abstract"/>
    <w:basedOn w:val="Normal"/>
    <w:next w:val="BodyText"/>
    <w:qFormat/>
    <w:rsid w:val="00530EFF"/>
    <w:pPr>
      <w:keepNext/>
      <w:keepLines/>
      <w:spacing w:after="300" w:before="300"/>
    </w:pPr>
    <w:rPr>
      <w:szCs w:val="20"/>
    </w:rPr>
  </w:style>
  <w:style w:styleId="Bibliography" w:type="paragraph">
    <w:name w:val="Bibliography"/>
    <w:basedOn w:val="Normal"/>
    <w:qFormat/>
    <w:rsid w:val="00530EFF"/>
  </w:style>
  <w:style w:styleId="BlockText" w:type="paragraph">
    <w:name w:val="Block Text"/>
    <w:basedOn w:val="BodyText"/>
    <w:next w:val="BodyText"/>
    <w:uiPriority w:val="9"/>
    <w:unhideWhenUsed/>
    <w:qFormat/>
    <w:rsid w:val="00530EFF"/>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hyperlink" Id="rId38" Target="https://github.com/gongcastro/bvqdev" TargetMode="External" /></Relationships>
</file>

<file path=word/_rels/footnotes.xml.rels><?xml version="1.0" encoding="UTF-8"?><Relationships xmlns="http://schemas.openxmlformats.org/package/2006/relationships"><Relationship Type="http://schemas.openxmlformats.org/officeDocument/2006/relationships/hyperlink" Id="rId38" Target="https://github.com/gongcastro/bvqde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Company>Universitat Pompeu Fabra</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Cognate Priming</dc:title>
  <dc:creator/>
  <cp:keywords/>
  <dcterms:created xsi:type="dcterms:W3CDTF">2022-12-20T16:11:21Z</dcterms:created>
  <dcterms:modified xsi:type="dcterms:W3CDTF">2022-12-20T16:11:21Z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Previous studies have provided evidence that lexical access is language non-selective in bilinguals: recognising and producing words in one language activates lexical representations of words in the other language (e.g., Costa et al., 2000; Thierry &amp; Wu, 2007). It has been suggested that this parallel activation is already present during toddlerhood (Jardak &amp; Byers-Heinlein, 2019; Von Holzen &amp; Mani, 2012), but it is unclear how it impacts the developing lexicon. In the present study, we tested Catalan-Spanish and English-Spanish bilinguals in a word recognition task, in which they were presented with words in their dominant language exclusively. In each trial, two pictures were presented side-by-side and one of them was named (target picture). Participants’ visual preference for the named picture was taken as an indicator of word recognition. Each pair of pictures was preceded by the presentation of a silent image (prime picture). We designed three types of trials: (1) cognate trials in which prime and target labels shared phonological onset and the prime label was a cognate (e.g., flower-flor / fork), (2) non-cognate trials, in which prime and target labels shared phonological onset but the prime label was a non-cognate (e.g., frog-rana / fork), and (3) unrelated trials, in which prime and target labels did not share onset (unrelated trials; car-coche / fork). In line with previous studies, we expected participants to generate implicit labels for the prime pictures, which should interfere with target word recognition when both words share phonological onset (e.g., Mani &amp; Plunkett, 2011). Additionally, under the hypothesis that bilingual participants would activate labels for the prime pictures in both languages, we predicted that interference would be stronger after cognate primes (labels from both languages share phonological overlap with target word recognition) than after non-cognate primes (only the label in the target language share phonological overlap with target word recognition). We tested bilinguals (n = 46) and same-aged monolingual controls, n = 123) at three age points (21, 25, and 30 months) to investigate how any cross-language priming effect emerged or changed across these ages.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olorlinks">
    <vt:lpwstr>True</vt:lpwstr>
  </property>
  <property fmtid="{D5CDD505-2E9C-101B-9397-08002B2CF9AE}" pid="10" name="csl">
    <vt:lpwstr>apa7.csl</vt:lpwstr>
  </property>
  <property fmtid="{D5CDD505-2E9C-101B-9397-08002B2CF9AE}" pid="11" name="date">
    <vt:lpwstr>Updated: 2022/12/20</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Lab notes</vt:lpwstr>
  </property>
  <property fmtid="{D5CDD505-2E9C-101B-9397-08002B2CF9AE}" pid="17" name="toc-title">
    <vt:lpwstr>Table of contents</vt:lpwstr>
  </property>
</Properties>
</file>